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85246" w14:textId="77777777" w:rsidR="00A87AD1" w:rsidRPr="001C469D" w:rsidRDefault="00CC7315" w:rsidP="00A87AD1">
      <w:pPr>
        <w:spacing w:after="120" w:line="240" w:lineRule="auto"/>
        <w:jc w:val="center"/>
        <w:rPr>
          <w:rFonts w:ascii="Times New Roman" w:hAnsi="Times New Roman" w:cs="Times New Roman"/>
          <w:sz w:val="28"/>
          <w:szCs w:val="28"/>
        </w:rPr>
      </w:pPr>
      <w:r>
        <w:rPr>
          <w:rFonts w:ascii="Times New Roman" w:hAnsi="Times New Roman" w:cs="Times New Roman"/>
          <w:color w:val="000000"/>
          <w:sz w:val="32"/>
          <w:szCs w:val="32"/>
        </w:rPr>
        <w:t xml:space="preserve"> </w:t>
      </w:r>
      <w:r w:rsidR="00A87AD1" w:rsidRPr="001C469D">
        <w:rPr>
          <w:rFonts w:ascii="Times New Roman" w:hAnsi="Times New Roman" w:cs="Times New Roman"/>
          <w:sz w:val="28"/>
          <w:szCs w:val="28"/>
        </w:rPr>
        <w:t>Федеральное государственное образовательное бюджетное</w:t>
      </w:r>
    </w:p>
    <w:p w14:paraId="02792864" w14:textId="63481DA2" w:rsidR="00A87AD1" w:rsidRPr="001C469D" w:rsidRDefault="00A87AD1" w:rsidP="00A87AD1">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D0F3973" w14:textId="77777777" w:rsidR="00A87AD1" w:rsidRPr="001C469D" w:rsidRDefault="00A87AD1" w:rsidP="00A87AD1">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C1BE8AA" w14:textId="77777777" w:rsidR="00A87AD1" w:rsidRPr="001C469D" w:rsidRDefault="00A87AD1" w:rsidP="00A87AD1">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65B9A449" w14:textId="77777777" w:rsidR="00A87AD1" w:rsidRPr="001C469D" w:rsidRDefault="00A87AD1" w:rsidP="00A87AD1">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1DE07F41" w14:textId="5B02FBA8" w:rsidR="00A87AD1" w:rsidRDefault="00A87AD1" w:rsidP="00A87AD1">
      <w:pPr>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E416B3">
        <w:rPr>
          <w:rFonts w:ascii="Times New Roman" w:hAnsi="Times New Roman" w:cs="Times New Roman"/>
          <w:b/>
          <w:sz w:val="28"/>
          <w:szCs w:val="28"/>
        </w:rPr>
        <w:t>ых финансов</w:t>
      </w:r>
    </w:p>
    <w:p w14:paraId="775947CB" w14:textId="06672EA8" w:rsidR="00E416B3" w:rsidRPr="001C469D" w:rsidRDefault="00E416B3" w:rsidP="00A87AD1">
      <w:pPr>
        <w:jc w:val="center"/>
        <w:rPr>
          <w:rFonts w:ascii="Times New Roman" w:hAnsi="Times New Roman" w:cs="Times New Roman"/>
          <w:sz w:val="28"/>
          <w:szCs w:val="28"/>
        </w:rPr>
      </w:pPr>
      <w:r>
        <w:rPr>
          <w:rFonts w:ascii="Times New Roman" w:hAnsi="Times New Roman" w:cs="Times New Roman"/>
          <w:b/>
          <w:sz w:val="28"/>
          <w:szCs w:val="28"/>
        </w:rPr>
        <w:t>Факультета международных экономических отношений</w:t>
      </w:r>
    </w:p>
    <w:p w14:paraId="22D5FDAD" w14:textId="77777777" w:rsidR="00A90508" w:rsidRPr="00A90508" w:rsidRDefault="00A90508" w:rsidP="00A90508">
      <w:pPr>
        <w:autoSpaceDE w:val="0"/>
        <w:autoSpaceDN w:val="0"/>
        <w:adjustRightInd w:val="0"/>
        <w:spacing w:after="0" w:line="240" w:lineRule="auto"/>
        <w:jc w:val="center"/>
        <w:rPr>
          <w:rFonts w:ascii="Times New Roman" w:eastAsia="Calibri" w:hAnsi="Times New Roman" w:cs="Times New Roman"/>
          <w:b/>
          <w:bCs/>
          <w:sz w:val="28"/>
          <w:szCs w:val="28"/>
        </w:rPr>
      </w:pPr>
    </w:p>
    <w:p w14:paraId="0671ADF8" w14:textId="77777777" w:rsidR="00A90508" w:rsidRPr="00A90508" w:rsidRDefault="00A90508" w:rsidP="00A90508">
      <w:pPr>
        <w:spacing w:after="0" w:line="322" w:lineRule="exact"/>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УТВЕРЖДАЮ</w:t>
      </w:r>
    </w:p>
    <w:p w14:paraId="522BA795" w14:textId="77777777" w:rsidR="00A90508" w:rsidRPr="00A90508" w:rsidRDefault="00A90508" w:rsidP="00A90508">
      <w:pPr>
        <w:spacing w:after="0" w:line="322" w:lineRule="exact"/>
        <w:ind w:left="5140" w:right="358" w:hanging="8"/>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 xml:space="preserve">Проректор по учебной и методической работе </w:t>
      </w:r>
    </w:p>
    <w:p w14:paraId="6FC8EA93" w14:textId="77777777" w:rsidR="00A90508" w:rsidRPr="00A90508" w:rsidRDefault="00A90508" w:rsidP="00A90508">
      <w:pPr>
        <w:spacing w:after="0" w:line="322" w:lineRule="exact"/>
        <w:ind w:left="5140" w:right="358" w:hanging="8"/>
        <w:jc w:val="right"/>
        <w:rPr>
          <w:rFonts w:ascii="Times New Roman" w:eastAsia="Times New Roman" w:hAnsi="Times New Roman" w:cs="Times New Roman"/>
          <w:spacing w:val="10"/>
          <w:sz w:val="28"/>
          <w:szCs w:val="28"/>
          <w:lang w:eastAsia="ru-RU"/>
        </w:rPr>
      </w:pPr>
    </w:p>
    <w:p w14:paraId="09DBF561" w14:textId="29D81EA8" w:rsidR="00A90508" w:rsidRPr="00A90508" w:rsidRDefault="00A90508" w:rsidP="00A90508">
      <w:pPr>
        <w:tabs>
          <w:tab w:val="left" w:leader="underscore" w:pos="8207"/>
        </w:tabs>
        <w:spacing w:after="67" w:line="250" w:lineRule="exact"/>
        <w:ind w:left="5140" w:right="358" w:hanging="8"/>
        <w:jc w:val="both"/>
        <w:rPr>
          <w:rFonts w:ascii="Times New Roman" w:eastAsia="Times New Roman" w:hAnsi="Times New Roman" w:cs="Times New Roman"/>
          <w:spacing w:val="10"/>
          <w:sz w:val="28"/>
          <w:szCs w:val="28"/>
          <w:lang w:eastAsia="ru-RU"/>
        </w:rPr>
      </w:pPr>
      <w:r w:rsidRPr="00A90508">
        <w:rPr>
          <w:rFonts w:ascii="Times New Roman" w:eastAsia="Times New Roman" w:hAnsi="Times New Roman" w:cs="Times New Roman"/>
          <w:spacing w:val="10"/>
          <w:sz w:val="28"/>
          <w:szCs w:val="28"/>
          <w:lang w:eastAsia="ru-RU"/>
        </w:rPr>
        <w:t>Е. А. Каменева</w:t>
      </w:r>
    </w:p>
    <w:p w14:paraId="566133F9" w14:textId="26070DC2" w:rsidR="00A90508" w:rsidRPr="00A90508" w:rsidRDefault="00867365" w:rsidP="00A90508">
      <w:pPr>
        <w:tabs>
          <w:tab w:val="left" w:pos="8490"/>
        </w:tabs>
        <w:spacing w:after="730" w:line="250" w:lineRule="exact"/>
        <w:ind w:left="5132" w:right="358"/>
        <w:jc w:val="both"/>
        <w:rPr>
          <w:rFonts w:ascii="Times New Roman" w:eastAsia="Times New Roman" w:hAnsi="Times New Roman" w:cs="Times New Roman"/>
          <w:spacing w:val="10"/>
          <w:sz w:val="28"/>
          <w:szCs w:val="28"/>
          <w:lang w:eastAsia="ru-RU"/>
        </w:rPr>
      </w:pPr>
      <w:r>
        <w:rPr>
          <w:rFonts w:ascii="Times New Roman" w:eastAsia="Times New Roman" w:hAnsi="Times New Roman" w:cs="Times New Roman"/>
          <w:spacing w:val="10"/>
          <w:sz w:val="28"/>
          <w:szCs w:val="28"/>
          <w:lang w:eastAsia="ru-RU"/>
        </w:rPr>
        <w:t>22.06.</w:t>
      </w:r>
      <w:r w:rsidR="00A90508" w:rsidRPr="00A90508">
        <w:rPr>
          <w:rFonts w:ascii="Times New Roman" w:eastAsia="Times New Roman" w:hAnsi="Times New Roman" w:cs="Times New Roman"/>
          <w:spacing w:val="10"/>
          <w:sz w:val="28"/>
          <w:szCs w:val="28"/>
          <w:lang w:eastAsia="ru-RU"/>
        </w:rPr>
        <w:t>2022 г.</w:t>
      </w:r>
      <w:bookmarkStart w:id="0" w:name="_GoBack"/>
      <w:bookmarkEnd w:id="0"/>
    </w:p>
    <w:p w14:paraId="4B6A936A" w14:textId="77777777" w:rsidR="00A87AD1" w:rsidRPr="001C469D" w:rsidRDefault="00A87AD1" w:rsidP="00A87AD1">
      <w:pPr>
        <w:spacing w:line="360" w:lineRule="auto"/>
        <w:ind w:right="84"/>
        <w:jc w:val="both"/>
        <w:rPr>
          <w:rFonts w:ascii="Times New Roman" w:hAnsi="Times New Roman" w:cs="Times New Roman"/>
          <w:sz w:val="28"/>
          <w:szCs w:val="28"/>
        </w:rPr>
      </w:pPr>
    </w:p>
    <w:p w14:paraId="52A629B7" w14:textId="605EE1D4" w:rsidR="00A87AD1" w:rsidRPr="001C469D" w:rsidRDefault="007908A6"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w:t>
      </w:r>
      <w:r w:rsidR="00A87AD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Б</w:t>
      </w:r>
      <w:r w:rsidR="00A87AD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Медведева</w:t>
      </w:r>
      <w:r w:rsidR="00A87AD1" w:rsidRPr="001C469D">
        <w:rPr>
          <w:rFonts w:ascii="Times New Roman" w:hAnsi="Times New Roman" w:cs="Times New Roman"/>
          <w:b/>
          <w:color w:val="000000"/>
          <w:sz w:val="28"/>
          <w:szCs w:val="28"/>
        </w:rPr>
        <w:t xml:space="preserve">  </w:t>
      </w:r>
    </w:p>
    <w:p w14:paraId="4B9B3403"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ПРОГРАММА</w:t>
      </w:r>
    </w:p>
    <w:p w14:paraId="1C272B76"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НАУЧНО-ИССЛЕДОВАТЕЛЬСКОЙ РАБОТЫ</w:t>
      </w:r>
    </w:p>
    <w:p w14:paraId="25BB1593"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15377BBA"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6D77BBC2" w14:textId="77777777" w:rsidR="008620AA" w:rsidRPr="008620AA" w:rsidRDefault="008620AA" w:rsidP="008620AA">
      <w:pPr>
        <w:autoSpaceDE w:val="0"/>
        <w:autoSpaceDN w:val="0"/>
        <w:adjustRightInd w:val="0"/>
        <w:spacing w:after="0" w:line="360" w:lineRule="auto"/>
        <w:rPr>
          <w:rFonts w:ascii="Times New Roman" w:eastAsia="Calibri" w:hAnsi="Times New Roman" w:cs="Times New Roman"/>
          <w:sz w:val="28"/>
          <w:szCs w:val="28"/>
        </w:rPr>
      </w:pPr>
      <w:r w:rsidRPr="008620AA">
        <w:rPr>
          <w:rFonts w:ascii="Times New Roman" w:eastAsia="Calibri" w:hAnsi="Times New Roman" w:cs="Times New Roman"/>
          <w:b/>
          <w:bCs/>
          <w:sz w:val="28"/>
          <w:szCs w:val="28"/>
        </w:rPr>
        <w:t xml:space="preserve">Направление подготовки </w:t>
      </w:r>
      <w:r w:rsidRPr="008620AA">
        <w:rPr>
          <w:rFonts w:ascii="Times New Roman" w:eastAsia="Calibri" w:hAnsi="Times New Roman" w:cs="Times New Roman"/>
          <w:sz w:val="28"/>
          <w:szCs w:val="28"/>
        </w:rPr>
        <w:t xml:space="preserve">38.04.01 «Экономика» </w:t>
      </w:r>
    </w:p>
    <w:p w14:paraId="256B0547" w14:textId="5A7EF35F" w:rsidR="008620AA" w:rsidRPr="008620AA" w:rsidRDefault="008620AA" w:rsidP="008620AA">
      <w:pPr>
        <w:spacing w:after="120" w:line="240" w:lineRule="auto"/>
        <w:rPr>
          <w:rFonts w:ascii="Times New Roman" w:eastAsia="Calibri" w:hAnsi="Times New Roman" w:cs="Times New Roman"/>
          <w:bCs/>
          <w:color w:val="000000"/>
          <w:sz w:val="28"/>
          <w:szCs w:val="28"/>
        </w:rPr>
      </w:pPr>
      <w:r w:rsidRPr="008620AA">
        <w:rPr>
          <w:rFonts w:ascii="Times New Roman" w:eastAsia="Calibri" w:hAnsi="Times New Roman" w:cs="Times New Roman"/>
          <w:b/>
          <w:bCs/>
          <w:sz w:val="28"/>
          <w:szCs w:val="28"/>
        </w:rPr>
        <w:t>Направленность программы магистратуры «</w:t>
      </w:r>
      <w:r w:rsidR="007908A6">
        <w:rPr>
          <w:rFonts w:ascii="Times New Roman" w:hAnsi="Times New Roman" w:cs="Times New Roman"/>
          <w:bCs/>
          <w:color w:val="000000"/>
          <w:sz w:val="28"/>
          <w:szCs w:val="28"/>
        </w:rPr>
        <w:t>Международный финансовый рынок: стратегии и технологии</w:t>
      </w:r>
      <w:r w:rsidRPr="008620AA">
        <w:rPr>
          <w:rFonts w:ascii="Times New Roman" w:eastAsia="Calibri" w:hAnsi="Times New Roman" w:cs="Times New Roman"/>
          <w:bCs/>
          <w:color w:val="000000"/>
          <w:sz w:val="28"/>
          <w:szCs w:val="28"/>
        </w:rPr>
        <w:t>»</w:t>
      </w:r>
    </w:p>
    <w:p w14:paraId="15B63BC1" w14:textId="77777777" w:rsidR="008620AA" w:rsidRPr="008620AA" w:rsidRDefault="008620AA" w:rsidP="008620AA">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87AD8CF" w14:textId="77777777" w:rsidR="008620AA" w:rsidRDefault="008620AA" w:rsidP="00A87AD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561F4A3D" w14:textId="77777777" w:rsidR="00285412" w:rsidRPr="00285412"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285412">
        <w:rPr>
          <w:rFonts w:ascii="Times New Roman" w:eastAsia="Calibri" w:hAnsi="Times New Roman" w:cs="Times New Roman"/>
          <w:i/>
          <w:sz w:val="28"/>
          <w:szCs w:val="28"/>
          <w:lang w:eastAsia="zh-CN"/>
        </w:rPr>
        <w:t>Рекомендовано Ученым советом</w:t>
      </w:r>
    </w:p>
    <w:p w14:paraId="096FF26F" w14:textId="77777777" w:rsidR="00285412" w:rsidRPr="00285412"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285412">
        <w:rPr>
          <w:rFonts w:ascii="Times New Roman" w:eastAsia="Calibri" w:hAnsi="Times New Roman" w:cs="Times New Roman"/>
          <w:i/>
          <w:sz w:val="28"/>
          <w:szCs w:val="28"/>
          <w:lang w:eastAsia="zh-CN"/>
        </w:rPr>
        <w:t>Факультета международных экономических отношений</w:t>
      </w:r>
    </w:p>
    <w:p w14:paraId="26B451DC" w14:textId="77777777" w:rsidR="00285412" w:rsidRPr="00285412"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285412">
        <w:rPr>
          <w:rFonts w:ascii="Times New Roman" w:eastAsia="Calibri" w:hAnsi="Times New Roman" w:cs="Times New Roman"/>
          <w:i/>
          <w:sz w:val="28"/>
          <w:szCs w:val="28"/>
          <w:lang w:eastAsia="zh-CN"/>
        </w:rPr>
        <w:t>(протокол № 23 от .21.06.2022 г.)</w:t>
      </w:r>
    </w:p>
    <w:p w14:paraId="6EB52DF9" w14:textId="77777777" w:rsidR="00285412" w:rsidRPr="00285412"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37B1AD7B" w14:textId="77777777" w:rsidR="00285412" w:rsidRPr="00285412"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285412">
        <w:rPr>
          <w:rFonts w:ascii="Times New Roman" w:eastAsia="Calibri" w:hAnsi="Times New Roman" w:cs="Times New Roman"/>
          <w:i/>
          <w:sz w:val="28"/>
          <w:szCs w:val="28"/>
          <w:lang w:eastAsia="zh-CN"/>
        </w:rPr>
        <w:t>Одобрено Советом учебно-научного Департамента мировых финансов</w:t>
      </w:r>
    </w:p>
    <w:p w14:paraId="68E022A0" w14:textId="3659239F" w:rsidR="00A90508" w:rsidRPr="00A90508" w:rsidRDefault="00285412" w:rsidP="0028541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285412">
        <w:rPr>
          <w:rFonts w:ascii="Times New Roman" w:eastAsia="Calibri" w:hAnsi="Times New Roman" w:cs="Times New Roman"/>
          <w:i/>
          <w:sz w:val="28"/>
          <w:szCs w:val="28"/>
          <w:lang w:eastAsia="zh-CN"/>
        </w:rPr>
        <w:t>(протокол № 12 от 19.05.2022 г.)</w:t>
      </w:r>
    </w:p>
    <w:p w14:paraId="1BFDF124" w14:textId="77777777" w:rsidR="00EA54DF" w:rsidRDefault="00EA54DF" w:rsidP="00A87AD1">
      <w:pPr>
        <w:pStyle w:val="ab"/>
        <w:suppressAutoHyphens/>
        <w:ind w:left="0"/>
        <w:jc w:val="center"/>
        <w:rPr>
          <w:rFonts w:ascii="Times New Roman" w:hAnsi="Times New Roman"/>
          <w:b/>
          <w:sz w:val="28"/>
          <w:szCs w:val="28"/>
        </w:rPr>
      </w:pPr>
    </w:p>
    <w:p w14:paraId="7818AC72" w14:textId="77777777" w:rsidR="00EA54DF" w:rsidRDefault="00EA54DF" w:rsidP="00A87AD1">
      <w:pPr>
        <w:pStyle w:val="ab"/>
        <w:suppressAutoHyphens/>
        <w:ind w:left="0"/>
        <w:jc w:val="center"/>
        <w:rPr>
          <w:rFonts w:ascii="Times New Roman" w:hAnsi="Times New Roman"/>
          <w:b/>
          <w:sz w:val="28"/>
          <w:szCs w:val="28"/>
        </w:rPr>
      </w:pPr>
    </w:p>
    <w:p w14:paraId="659C7E5C" w14:textId="77777777" w:rsidR="00EA54DF" w:rsidRDefault="00EA54DF" w:rsidP="00A87AD1">
      <w:pPr>
        <w:pStyle w:val="ab"/>
        <w:suppressAutoHyphens/>
        <w:ind w:left="0"/>
        <w:jc w:val="center"/>
        <w:rPr>
          <w:rFonts w:ascii="Times New Roman" w:hAnsi="Times New Roman"/>
          <w:b/>
          <w:sz w:val="28"/>
          <w:szCs w:val="28"/>
        </w:rPr>
      </w:pPr>
    </w:p>
    <w:p w14:paraId="3FA86D75" w14:textId="77777777" w:rsidR="00A87AD1" w:rsidRDefault="00A87AD1" w:rsidP="00A87AD1">
      <w:pPr>
        <w:pStyle w:val="ab"/>
        <w:suppressAutoHyphens/>
        <w:ind w:left="0"/>
        <w:jc w:val="center"/>
        <w:rPr>
          <w:rFonts w:ascii="Times New Roman" w:hAnsi="Times New Roman"/>
          <w:b/>
          <w:caps/>
          <w:sz w:val="28"/>
          <w:szCs w:val="28"/>
        </w:rPr>
        <w:sectPr w:rsidR="00A87AD1">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EA54DF">
        <w:rPr>
          <w:rFonts w:ascii="Times New Roman" w:hAnsi="Times New Roman"/>
          <w:b/>
          <w:caps/>
          <w:sz w:val="28"/>
          <w:szCs w:val="28"/>
        </w:rPr>
        <w:t>22</w:t>
      </w:r>
    </w:p>
    <w:p w14:paraId="3B7BF9C5" w14:textId="77777777" w:rsidR="00A87AD1" w:rsidRDefault="00A87AD1" w:rsidP="00A87AD1">
      <w:pPr>
        <w:spacing w:after="80" w:line="240" w:lineRule="auto"/>
        <w:rPr>
          <w:rFonts w:ascii="Times New Roman" w:hAnsi="Times New Roman" w:cs="Times New Roman"/>
          <w:i/>
          <w:iCs/>
          <w:color w:val="000000"/>
          <w:sz w:val="28"/>
          <w:szCs w:val="28"/>
        </w:rPr>
      </w:pPr>
    </w:p>
    <w:p w14:paraId="1E29D35C" w14:textId="77777777" w:rsidR="00A87AD1" w:rsidRPr="00E416B3" w:rsidRDefault="00A87AD1" w:rsidP="00A87AD1">
      <w:pPr>
        <w:spacing w:after="80" w:line="240" w:lineRule="auto"/>
        <w:rPr>
          <w:rFonts w:ascii="Times New Roman" w:eastAsia="SimSun" w:hAnsi="Times New Roman" w:cs="Times New Roman"/>
          <w:b/>
          <w:sz w:val="28"/>
          <w:szCs w:val="28"/>
          <w:lang w:eastAsia="zh-CN"/>
        </w:rPr>
      </w:pPr>
      <w:r w:rsidRPr="00E416B3">
        <w:rPr>
          <w:rFonts w:ascii="Times New Roman" w:eastAsia="SimSun" w:hAnsi="Times New Roman" w:cs="Times New Roman"/>
          <w:b/>
          <w:sz w:val="28"/>
          <w:szCs w:val="28"/>
          <w:lang w:eastAsia="zh-CN"/>
        </w:rPr>
        <w:t>УДК 339.9(073)</w:t>
      </w:r>
    </w:p>
    <w:p w14:paraId="459E2D43" w14:textId="77777777" w:rsidR="00A87AD1" w:rsidRPr="00E416B3" w:rsidRDefault="00A87AD1" w:rsidP="00A87AD1">
      <w:pPr>
        <w:spacing w:after="80" w:line="240" w:lineRule="auto"/>
        <w:rPr>
          <w:rFonts w:ascii="Times New Roman" w:eastAsia="SimSun" w:hAnsi="Times New Roman" w:cs="Times New Roman"/>
          <w:b/>
          <w:sz w:val="28"/>
          <w:szCs w:val="28"/>
          <w:lang w:eastAsia="zh-CN"/>
        </w:rPr>
      </w:pPr>
      <w:r w:rsidRPr="00E416B3">
        <w:rPr>
          <w:rFonts w:ascii="Times New Roman" w:eastAsia="SimSun" w:hAnsi="Times New Roman" w:cs="Times New Roman"/>
          <w:b/>
          <w:sz w:val="28"/>
          <w:szCs w:val="28"/>
          <w:lang w:eastAsia="zh-CN"/>
        </w:rPr>
        <w:t xml:space="preserve">ББК </w:t>
      </w:r>
      <w:r w:rsidRPr="00E416B3">
        <w:rPr>
          <w:rFonts w:ascii="Times New Roman" w:hAnsi="Times New Roman" w:cs="Times New Roman"/>
          <w:b/>
          <w:sz w:val="28"/>
          <w:szCs w:val="28"/>
        </w:rPr>
        <w:t>65.268</w:t>
      </w:r>
    </w:p>
    <w:p w14:paraId="603B500F" w14:textId="23BF9491" w:rsidR="00A87AD1" w:rsidRDefault="007908A6" w:rsidP="00A87AD1">
      <w:pPr>
        <w:spacing w:after="80" w:line="240" w:lineRule="auto"/>
        <w:rPr>
          <w:rFonts w:ascii="Times New Roman" w:eastAsia="SimSun" w:hAnsi="Times New Roman" w:cs="Times New Roman"/>
          <w:b/>
          <w:sz w:val="28"/>
          <w:szCs w:val="28"/>
          <w:lang w:eastAsia="zh-CN"/>
        </w:rPr>
      </w:pPr>
      <w:r w:rsidRPr="00E416B3">
        <w:rPr>
          <w:rFonts w:ascii="Times New Roman" w:eastAsia="SimSun" w:hAnsi="Times New Roman" w:cs="Times New Roman"/>
          <w:b/>
          <w:sz w:val="28"/>
          <w:szCs w:val="28"/>
          <w:lang w:eastAsia="zh-CN"/>
        </w:rPr>
        <w:t>М</w:t>
      </w:r>
      <w:r w:rsidR="00A87AD1" w:rsidRPr="00E416B3">
        <w:rPr>
          <w:rFonts w:ascii="Times New Roman" w:eastAsia="SimSun" w:hAnsi="Times New Roman" w:cs="Times New Roman"/>
          <w:b/>
          <w:sz w:val="28"/>
          <w:szCs w:val="28"/>
          <w:lang w:eastAsia="zh-CN"/>
        </w:rPr>
        <w:t xml:space="preserve"> – 26</w:t>
      </w:r>
    </w:p>
    <w:p w14:paraId="5E7B3ECB" w14:textId="77777777" w:rsidR="00A87AD1" w:rsidRPr="00E416B3" w:rsidRDefault="00A87AD1" w:rsidP="00A87AD1">
      <w:pPr>
        <w:spacing w:after="120" w:line="240" w:lineRule="auto"/>
        <w:ind w:firstLine="709"/>
        <w:jc w:val="both"/>
        <w:rPr>
          <w:rFonts w:ascii="Times New Roman" w:hAnsi="Times New Roman" w:cs="Times New Roman"/>
          <w:sz w:val="24"/>
          <w:szCs w:val="24"/>
        </w:rPr>
      </w:pPr>
      <w:r w:rsidRPr="00E416B3">
        <w:rPr>
          <w:rFonts w:ascii="Times New Roman" w:hAnsi="Times New Roman" w:cs="Times New Roman"/>
          <w:b/>
          <w:sz w:val="24"/>
          <w:szCs w:val="24"/>
        </w:rPr>
        <w:t>Рецензенты:</w:t>
      </w:r>
      <w:r w:rsidRPr="00E416B3">
        <w:rPr>
          <w:rFonts w:ascii="Times New Roman" w:hAnsi="Times New Roman" w:cs="Times New Roman"/>
          <w:sz w:val="24"/>
          <w:szCs w:val="24"/>
        </w:rPr>
        <w:t xml:space="preserve"> </w:t>
      </w:r>
    </w:p>
    <w:p w14:paraId="3924C870" w14:textId="77777777" w:rsidR="00A87AD1" w:rsidRPr="00E416B3" w:rsidRDefault="00A87AD1" w:rsidP="00A87AD1">
      <w:pPr>
        <w:pStyle w:val="a8"/>
        <w:shd w:val="clear" w:color="auto" w:fill="FFFFFF"/>
        <w:spacing w:before="0" w:beforeAutospacing="0" w:after="0" w:afterAutospacing="0" w:line="250" w:lineRule="atLeast"/>
        <w:jc w:val="both"/>
        <w:rPr>
          <w:rFonts w:ascii="Arial" w:hAnsi="Arial" w:cs="Arial"/>
          <w:color w:val="000000"/>
        </w:rPr>
      </w:pPr>
      <w:r w:rsidRPr="00E416B3">
        <w:rPr>
          <w:rStyle w:val="ac"/>
          <w:rFonts w:eastAsia="Calibri"/>
          <w:color w:val="000000"/>
          <w:spacing w:val="1"/>
        </w:rPr>
        <w:t>Пищик В.Я.,</w:t>
      </w:r>
      <w:r w:rsidRPr="00E416B3">
        <w:rPr>
          <w:rStyle w:val="apple-converted-space"/>
          <w:rFonts w:eastAsia="Calibri"/>
          <w:b/>
          <w:bCs/>
          <w:color w:val="000000"/>
          <w:spacing w:val="1"/>
        </w:rPr>
        <w:t> </w:t>
      </w:r>
      <w:r w:rsidRPr="00E416B3">
        <w:rPr>
          <w:color w:val="000000"/>
          <w:spacing w:val="1"/>
        </w:rPr>
        <w:t>д.э.н., профессор, профессор департамента мировых финансов</w:t>
      </w:r>
      <w:r w:rsidRPr="00E416B3">
        <w:rPr>
          <w:rStyle w:val="apple-converted-space"/>
          <w:rFonts w:eastAsia="Calibri"/>
          <w:color w:val="000000"/>
          <w:spacing w:val="1"/>
        </w:rPr>
        <w:t> </w:t>
      </w:r>
      <w:r w:rsidRPr="00E416B3">
        <w:rPr>
          <w:color w:val="000000"/>
        </w:rPr>
        <w:t>ФГОБУВО</w:t>
      </w:r>
      <w:r w:rsidRPr="00E416B3">
        <w:rPr>
          <w:rStyle w:val="apple-converted-space"/>
          <w:rFonts w:eastAsia="Calibri"/>
          <w:color w:val="000000"/>
        </w:rPr>
        <w:t> </w:t>
      </w:r>
      <w:r w:rsidRPr="00E416B3">
        <w:rPr>
          <w:color w:val="000000"/>
          <w:spacing w:val="1"/>
        </w:rPr>
        <w:t>«Финансовый университет при Правительстве Российской Федерации».</w:t>
      </w:r>
    </w:p>
    <w:p w14:paraId="11DF746D" w14:textId="77777777" w:rsidR="007908A6" w:rsidRPr="00E416B3" w:rsidRDefault="007908A6" w:rsidP="007908A6">
      <w:pPr>
        <w:pStyle w:val="a8"/>
        <w:shd w:val="clear" w:color="auto" w:fill="FFFFFF"/>
        <w:spacing w:before="0" w:beforeAutospacing="0" w:after="0" w:afterAutospacing="0" w:line="250" w:lineRule="atLeast"/>
        <w:jc w:val="both"/>
        <w:rPr>
          <w:rFonts w:ascii="Arial" w:hAnsi="Arial" w:cs="Arial"/>
          <w:color w:val="000000"/>
        </w:rPr>
      </w:pPr>
      <w:r w:rsidRPr="00E416B3">
        <w:rPr>
          <w:rStyle w:val="ac"/>
          <w:rFonts w:eastAsia="Calibri"/>
          <w:color w:val="000000"/>
        </w:rPr>
        <w:t>Загалова З.А.,</w:t>
      </w:r>
      <w:r w:rsidRPr="00E416B3">
        <w:rPr>
          <w:rStyle w:val="apple-converted-space"/>
          <w:rFonts w:eastAsia="Calibri"/>
          <w:color w:val="000000"/>
        </w:rPr>
        <w:t> к</w:t>
      </w:r>
      <w:r w:rsidRPr="00E416B3">
        <w:rPr>
          <w:color w:val="000000"/>
        </w:rPr>
        <w:t xml:space="preserve">.э.н., доцент </w:t>
      </w:r>
      <w:r w:rsidRPr="00E416B3">
        <w:rPr>
          <w:color w:val="000000"/>
          <w:spacing w:val="1"/>
        </w:rPr>
        <w:t>департамента мировых финансов ФГОБУВО «Финансовый университет при Правительстве Российской Федерации».</w:t>
      </w:r>
    </w:p>
    <w:p w14:paraId="1962C43E" w14:textId="77777777" w:rsidR="00A87AD1" w:rsidRPr="00E416B3" w:rsidRDefault="00A87AD1" w:rsidP="00A87AD1">
      <w:pPr>
        <w:spacing w:after="120" w:line="240" w:lineRule="auto"/>
        <w:ind w:firstLine="567"/>
        <w:jc w:val="both"/>
        <w:rPr>
          <w:rFonts w:ascii="Times New Roman" w:hAnsi="Times New Roman" w:cs="Times New Roman"/>
          <w:b/>
          <w:sz w:val="24"/>
          <w:szCs w:val="24"/>
        </w:rPr>
      </w:pPr>
    </w:p>
    <w:p w14:paraId="7D0F3D03" w14:textId="55929897" w:rsidR="00A87AD1" w:rsidRPr="00592A0F" w:rsidRDefault="007908A6" w:rsidP="00A87AD1">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М</w:t>
      </w:r>
      <w:r w:rsidR="00A87AD1">
        <w:rPr>
          <w:rFonts w:ascii="Times New Roman" w:hAnsi="Times New Roman" w:cs="Times New Roman"/>
          <w:b/>
          <w:sz w:val="28"/>
          <w:szCs w:val="28"/>
        </w:rPr>
        <w:t>.</w:t>
      </w:r>
      <w:r w:rsidR="002A164B">
        <w:rPr>
          <w:rFonts w:ascii="Times New Roman" w:hAnsi="Times New Roman" w:cs="Times New Roman"/>
          <w:b/>
          <w:sz w:val="28"/>
          <w:szCs w:val="28"/>
        </w:rPr>
        <w:t xml:space="preserve"> </w:t>
      </w:r>
      <w:r>
        <w:rPr>
          <w:rFonts w:ascii="Times New Roman" w:hAnsi="Times New Roman" w:cs="Times New Roman"/>
          <w:b/>
          <w:sz w:val="28"/>
          <w:szCs w:val="28"/>
        </w:rPr>
        <w:t>Б</w:t>
      </w:r>
      <w:r w:rsidR="00A87AD1">
        <w:rPr>
          <w:rFonts w:ascii="Times New Roman" w:hAnsi="Times New Roman" w:cs="Times New Roman"/>
          <w:b/>
          <w:sz w:val="28"/>
          <w:szCs w:val="28"/>
        </w:rPr>
        <w:t>.</w:t>
      </w:r>
      <w:r w:rsidR="002A164B">
        <w:rPr>
          <w:rFonts w:ascii="Times New Roman" w:hAnsi="Times New Roman" w:cs="Times New Roman"/>
          <w:b/>
          <w:sz w:val="28"/>
          <w:szCs w:val="28"/>
        </w:rPr>
        <w:t xml:space="preserve"> </w:t>
      </w:r>
      <w:r>
        <w:rPr>
          <w:rFonts w:ascii="Times New Roman" w:hAnsi="Times New Roman" w:cs="Times New Roman"/>
          <w:b/>
          <w:sz w:val="28"/>
          <w:szCs w:val="28"/>
        </w:rPr>
        <w:t>Медведева</w:t>
      </w:r>
    </w:p>
    <w:p w14:paraId="4CA488A9" w14:textId="48E6A4D5" w:rsidR="00A87AD1" w:rsidRDefault="00A87AD1" w:rsidP="00A87AD1">
      <w:pPr>
        <w:spacing w:line="240" w:lineRule="auto"/>
        <w:ind w:firstLine="567"/>
        <w:jc w:val="both"/>
        <w:rPr>
          <w:rFonts w:ascii="Times New Roman" w:hAnsi="Times New Roman" w:cs="Times New Roman"/>
          <w:sz w:val="28"/>
          <w:szCs w:val="28"/>
        </w:rPr>
      </w:pPr>
      <w:r>
        <w:rPr>
          <w:rFonts w:ascii="Times New Roman" w:hAnsi="Times New Roman" w:cs="Times New Roman"/>
          <w:b/>
          <w:color w:val="000000"/>
          <w:sz w:val="28"/>
          <w:szCs w:val="28"/>
        </w:rPr>
        <w:t xml:space="preserve">Программа научно – исследовательской работы </w:t>
      </w:r>
      <w:bookmarkStart w:id="1" w:name="_Hlk106274720"/>
      <w:r>
        <w:rPr>
          <w:rFonts w:ascii="Times New Roman" w:hAnsi="Times New Roman" w:cs="Times New Roman"/>
          <w:bCs/>
          <w:color w:val="000000"/>
          <w:sz w:val="28"/>
          <w:szCs w:val="28"/>
        </w:rPr>
        <w:t xml:space="preserve">для студентов, обучающихся по </w:t>
      </w:r>
      <w:bookmarkStart w:id="2" w:name="OLE_LINK5"/>
      <w:bookmarkStart w:id="3" w:name="OLE_LINK4"/>
      <w:r>
        <w:rPr>
          <w:rFonts w:ascii="Times New Roman" w:hAnsi="Times New Roman" w:cs="Times New Roman"/>
          <w:bCs/>
          <w:color w:val="000000"/>
          <w:sz w:val="28"/>
          <w:szCs w:val="28"/>
        </w:rPr>
        <w:t xml:space="preserve">направлению </w:t>
      </w:r>
      <w:r w:rsidR="008620AA">
        <w:rPr>
          <w:rFonts w:ascii="Times New Roman" w:hAnsi="Times New Roman" w:cs="Times New Roman"/>
          <w:bCs/>
          <w:color w:val="000000"/>
          <w:sz w:val="28"/>
          <w:szCs w:val="28"/>
        </w:rPr>
        <w:t xml:space="preserve">подготовки </w:t>
      </w:r>
      <w:r>
        <w:rPr>
          <w:rFonts w:ascii="Times New Roman" w:hAnsi="Times New Roman" w:cs="Times New Roman"/>
          <w:color w:val="000000"/>
          <w:sz w:val="28"/>
          <w:szCs w:val="28"/>
        </w:rPr>
        <w:t xml:space="preserve">38.04.01 </w:t>
      </w:r>
      <w:r>
        <w:rPr>
          <w:rFonts w:ascii="Times New Roman" w:hAnsi="Times New Roman" w:cs="Times New Roman"/>
          <w:bCs/>
          <w:color w:val="000000"/>
          <w:sz w:val="28"/>
          <w:szCs w:val="28"/>
        </w:rPr>
        <w:t>«</w:t>
      </w:r>
      <w:bookmarkEnd w:id="2"/>
      <w:bookmarkEnd w:id="3"/>
      <w:r>
        <w:rPr>
          <w:rFonts w:ascii="Times New Roman" w:hAnsi="Times New Roman" w:cs="Times New Roman"/>
          <w:bCs/>
          <w:color w:val="000000"/>
          <w:sz w:val="28"/>
          <w:szCs w:val="28"/>
        </w:rPr>
        <w:t>Экономика», н</w:t>
      </w:r>
      <w:r w:rsidRPr="007E1794">
        <w:rPr>
          <w:rFonts w:ascii="Times New Roman" w:hAnsi="Times New Roman" w:cs="Times New Roman"/>
          <w:bCs/>
          <w:color w:val="000000"/>
          <w:sz w:val="28"/>
          <w:szCs w:val="28"/>
        </w:rPr>
        <w:t xml:space="preserve">аправленность программы магистратуры </w:t>
      </w:r>
      <w:r>
        <w:rPr>
          <w:rFonts w:ascii="Times New Roman" w:hAnsi="Times New Roman" w:cs="Times New Roman"/>
          <w:bCs/>
          <w:color w:val="000000"/>
          <w:sz w:val="28"/>
          <w:szCs w:val="28"/>
        </w:rPr>
        <w:t>«</w:t>
      </w:r>
      <w:r w:rsidR="007908A6">
        <w:rPr>
          <w:rFonts w:ascii="Times New Roman" w:hAnsi="Times New Roman" w:cs="Times New Roman"/>
          <w:bCs/>
          <w:color w:val="000000"/>
          <w:sz w:val="28"/>
          <w:szCs w:val="28"/>
        </w:rPr>
        <w:t>Международный финансовый рынок: стратегии и технологии</w:t>
      </w:r>
      <w:r>
        <w:rPr>
          <w:rFonts w:ascii="Times New Roman" w:hAnsi="Times New Roman" w:cs="Times New Roman"/>
          <w:bCs/>
          <w:color w:val="000000"/>
          <w:sz w:val="28"/>
          <w:szCs w:val="28"/>
        </w:rPr>
        <w:t>»</w:t>
      </w:r>
      <w:r w:rsidRPr="004B6D11">
        <w:rPr>
          <w:rFonts w:ascii="Times New Roman" w:hAnsi="Times New Roman" w:cs="Times New Roman"/>
          <w:bCs/>
          <w:color w:val="000000"/>
          <w:sz w:val="28"/>
          <w:szCs w:val="28"/>
        </w:rPr>
        <w:t xml:space="preserve"> (с частичной реализацией на английском языке)</w:t>
      </w:r>
      <w:r>
        <w:rPr>
          <w:rFonts w:ascii="Times New Roman" w:hAnsi="Times New Roman" w:cs="Times New Roman"/>
          <w:color w:val="000000"/>
          <w:sz w:val="28"/>
          <w:szCs w:val="28"/>
        </w:rPr>
        <w:t xml:space="preserve"> </w:t>
      </w:r>
      <w:bookmarkEnd w:id="1"/>
      <w:r>
        <w:rPr>
          <w:rFonts w:ascii="Times New Roman" w:hAnsi="Times New Roman" w:cs="Times New Roman"/>
          <w:color w:val="000000"/>
          <w:sz w:val="28"/>
          <w:szCs w:val="28"/>
        </w:rPr>
        <w:t>— М.: 20</w:t>
      </w:r>
      <w:r w:rsidR="005B75B6">
        <w:rPr>
          <w:rFonts w:ascii="Times New Roman" w:hAnsi="Times New Roman" w:cs="Times New Roman"/>
          <w:color w:val="000000"/>
          <w:sz w:val="28"/>
          <w:szCs w:val="28"/>
        </w:rPr>
        <w:t>22</w:t>
      </w:r>
      <w:r w:rsidR="003E4827">
        <w:rPr>
          <w:rFonts w:ascii="Times New Roman" w:hAnsi="Times New Roman" w:cs="Times New Roman"/>
          <w:color w:val="000000"/>
          <w:sz w:val="28"/>
          <w:szCs w:val="28"/>
        </w:rPr>
        <w:t>.</w:t>
      </w:r>
      <w:r>
        <w:rPr>
          <w:rFonts w:ascii="Times New Roman" w:hAnsi="Times New Roman" w:cs="Times New Roman"/>
          <w:color w:val="000000"/>
          <w:sz w:val="28"/>
          <w:szCs w:val="28"/>
        </w:rPr>
        <w:t xml:space="preserve"> - 2</w:t>
      </w:r>
      <w:r w:rsidR="008620AA">
        <w:rPr>
          <w:rFonts w:ascii="Times New Roman" w:hAnsi="Times New Roman" w:cs="Times New Roman"/>
          <w:color w:val="000000"/>
          <w:sz w:val="28"/>
          <w:szCs w:val="28"/>
        </w:rPr>
        <w:t>1</w:t>
      </w:r>
      <w:r>
        <w:rPr>
          <w:rFonts w:ascii="Times New Roman" w:hAnsi="Times New Roman" w:cs="Times New Roman"/>
          <w:color w:val="000000"/>
          <w:sz w:val="28"/>
          <w:szCs w:val="28"/>
        </w:rPr>
        <w:t xml:space="preserve"> с</w:t>
      </w:r>
      <w:r>
        <w:rPr>
          <w:rFonts w:ascii="Times New Roman" w:hAnsi="Times New Roman" w:cs="Times New Roman"/>
          <w:sz w:val="28"/>
          <w:szCs w:val="28"/>
        </w:rPr>
        <w:t xml:space="preserve">. </w:t>
      </w:r>
    </w:p>
    <w:p w14:paraId="5F1B9CE0" w14:textId="77777777" w:rsidR="00A87AD1" w:rsidRDefault="002A164B" w:rsidP="00A87AD1">
      <w:pPr>
        <w:pStyle w:val="Normal1"/>
        <w:ind w:firstLine="540"/>
        <w:jc w:val="both"/>
        <w:rPr>
          <w:sz w:val="24"/>
          <w:szCs w:val="24"/>
        </w:rPr>
      </w:pPr>
      <w:r>
        <w:rPr>
          <w:sz w:val="24"/>
          <w:szCs w:val="24"/>
        </w:rPr>
        <w:t>П</w:t>
      </w:r>
      <w:r w:rsidR="00A87AD1">
        <w:rPr>
          <w:sz w:val="24"/>
          <w:szCs w:val="24"/>
        </w:rPr>
        <w:t xml:space="preserve">рограмма предназначена для </w:t>
      </w:r>
      <w:r>
        <w:rPr>
          <w:sz w:val="24"/>
          <w:szCs w:val="24"/>
        </w:rPr>
        <w:t xml:space="preserve">обеспечения реализации научно – исследовательской работы студентов магистратуры </w:t>
      </w:r>
      <w:r w:rsidR="00A87AD1">
        <w:rPr>
          <w:sz w:val="24"/>
          <w:szCs w:val="24"/>
        </w:rPr>
        <w:t>в соответствии с утвержденным учебным планом Финансового университета при Правительстве Российской Федерации.</w:t>
      </w:r>
    </w:p>
    <w:p w14:paraId="415E2347" w14:textId="77777777" w:rsidR="00A87AD1" w:rsidRDefault="00A87AD1" w:rsidP="00A87AD1">
      <w:pPr>
        <w:pStyle w:val="Normal1"/>
        <w:ind w:firstLine="540"/>
        <w:jc w:val="both"/>
        <w:rPr>
          <w:sz w:val="24"/>
          <w:szCs w:val="24"/>
        </w:rPr>
      </w:pPr>
      <w:r>
        <w:rPr>
          <w:sz w:val="24"/>
          <w:szCs w:val="24"/>
        </w:rPr>
        <w:t xml:space="preserve">В рабочей программе излагаются содержание учебной </w:t>
      </w:r>
      <w:r w:rsidR="002A164B">
        <w:rPr>
          <w:sz w:val="24"/>
          <w:szCs w:val="24"/>
        </w:rPr>
        <w:t>работы</w:t>
      </w:r>
      <w:r>
        <w:rPr>
          <w:sz w:val="24"/>
          <w:szCs w:val="24"/>
        </w:rPr>
        <w:t>,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37C35D4" w14:textId="77777777" w:rsidR="00A87AD1" w:rsidRDefault="00A87AD1" w:rsidP="00A87AD1">
      <w:pPr>
        <w:pStyle w:val="Normal1"/>
        <w:ind w:firstLine="540"/>
        <w:jc w:val="both"/>
        <w:rPr>
          <w:sz w:val="28"/>
          <w:szCs w:val="28"/>
        </w:rPr>
      </w:pPr>
    </w:p>
    <w:p w14:paraId="5F29FA74" w14:textId="77777777" w:rsidR="00A87AD1" w:rsidRDefault="00A87AD1" w:rsidP="00A87AD1">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687A1851"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2F03D603"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НАУЧНО-ИССЛЕДОВАТЕЛЬСКОЙ РАБОТЫ</w:t>
      </w:r>
    </w:p>
    <w:p w14:paraId="4135EADC"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4C7FD57C" w14:textId="4296A6D8"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7908A6">
        <w:rPr>
          <w:rFonts w:ascii="Times New Roman" w:hAnsi="Times New Roman" w:cs="Times New Roman"/>
          <w:sz w:val="24"/>
          <w:szCs w:val="24"/>
        </w:rPr>
        <w:t>М</w:t>
      </w:r>
      <w:r w:rsidR="002A164B">
        <w:rPr>
          <w:rFonts w:ascii="Times New Roman" w:hAnsi="Times New Roman" w:cs="Times New Roman"/>
          <w:sz w:val="24"/>
          <w:szCs w:val="24"/>
        </w:rPr>
        <w:t>.</w:t>
      </w:r>
      <w:r w:rsidR="007908A6">
        <w:rPr>
          <w:rFonts w:ascii="Times New Roman" w:hAnsi="Times New Roman" w:cs="Times New Roman"/>
          <w:sz w:val="24"/>
          <w:szCs w:val="24"/>
        </w:rPr>
        <w:t>Б</w:t>
      </w:r>
      <w:r w:rsidR="002A164B">
        <w:rPr>
          <w:rFonts w:ascii="Times New Roman" w:hAnsi="Times New Roman" w:cs="Times New Roman"/>
          <w:sz w:val="24"/>
          <w:szCs w:val="24"/>
        </w:rPr>
        <w:t>.</w:t>
      </w:r>
      <w:r w:rsidR="007908A6">
        <w:rPr>
          <w:rFonts w:ascii="Times New Roman" w:hAnsi="Times New Roman" w:cs="Times New Roman"/>
          <w:sz w:val="24"/>
          <w:szCs w:val="24"/>
        </w:rPr>
        <w:t xml:space="preserve"> Медведевой</w:t>
      </w:r>
    </w:p>
    <w:p w14:paraId="5F2DCE89"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7B594B76" w14:textId="77777777" w:rsidR="00A87AD1" w:rsidRDefault="00A87AD1" w:rsidP="00A87AD1">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Pr="007908A6">
        <w:rPr>
          <w:rFonts w:ascii="Times New Roman" w:hAnsi="Times New Roman" w:cs="Times New Roman"/>
          <w:sz w:val="24"/>
          <w:szCs w:val="24"/>
          <w:highlight w:val="yellow"/>
        </w:rPr>
        <w:t>1,4</w:t>
      </w:r>
      <w:r>
        <w:rPr>
          <w:rFonts w:ascii="Times New Roman" w:hAnsi="Times New Roman" w:cs="Times New Roman"/>
          <w:sz w:val="24"/>
          <w:szCs w:val="24"/>
        </w:rPr>
        <w:t>. Изд. № -20</w:t>
      </w:r>
      <w:r w:rsidR="005B75B6">
        <w:rPr>
          <w:rFonts w:ascii="Times New Roman" w:hAnsi="Times New Roman" w:cs="Times New Roman"/>
          <w:sz w:val="24"/>
          <w:szCs w:val="24"/>
        </w:rPr>
        <w:t>22</w:t>
      </w:r>
      <w:r>
        <w:rPr>
          <w:rFonts w:ascii="Times New Roman" w:hAnsi="Times New Roman" w:cs="Times New Roman"/>
          <w:sz w:val="24"/>
          <w:szCs w:val="24"/>
        </w:rPr>
        <w:t xml:space="preserve">. </w:t>
      </w:r>
    </w:p>
    <w:p w14:paraId="2BB0EB13"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3D36FF76" w14:textId="77777777" w:rsidR="005B75B6" w:rsidRDefault="005B75B6" w:rsidP="00A87AD1">
      <w:pPr>
        <w:spacing w:after="120" w:line="240" w:lineRule="auto"/>
        <w:ind w:firstLine="5529"/>
        <w:jc w:val="both"/>
        <w:rPr>
          <w:rFonts w:ascii="Times New Roman" w:hAnsi="Times New Roman" w:cs="Times New Roman"/>
          <w:bCs/>
          <w:sz w:val="24"/>
          <w:szCs w:val="24"/>
        </w:rPr>
      </w:pPr>
    </w:p>
    <w:p w14:paraId="01F31741" w14:textId="7829BFF9" w:rsidR="00A87AD1" w:rsidRPr="00592A0F" w:rsidRDefault="00A87AD1" w:rsidP="00A87AD1">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7908A6">
        <w:rPr>
          <w:rFonts w:ascii="Times New Roman" w:hAnsi="Times New Roman" w:cs="Times New Roman"/>
          <w:bCs/>
          <w:sz w:val="24"/>
          <w:szCs w:val="24"/>
        </w:rPr>
        <w:t>М</w:t>
      </w:r>
      <w:r w:rsidRPr="00592A0F">
        <w:rPr>
          <w:rFonts w:ascii="Times New Roman" w:hAnsi="Times New Roman" w:cs="Times New Roman"/>
          <w:bCs/>
          <w:sz w:val="24"/>
          <w:szCs w:val="24"/>
        </w:rPr>
        <w:t>.</w:t>
      </w:r>
      <w:r w:rsidR="007908A6">
        <w:rPr>
          <w:rFonts w:ascii="Times New Roman" w:hAnsi="Times New Roman" w:cs="Times New Roman"/>
          <w:bCs/>
          <w:sz w:val="24"/>
          <w:szCs w:val="24"/>
        </w:rPr>
        <w:t>Б</w:t>
      </w:r>
      <w:r w:rsidRPr="00592A0F">
        <w:rPr>
          <w:rFonts w:ascii="Times New Roman" w:hAnsi="Times New Roman" w:cs="Times New Roman"/>
          <w:bCs/>
          <w:sz w:val="24"/>
          <w:szCs w:val="24"/>
        </w:rPr>
        <w:t>.</w:t>
      </w:r>
      <w:r w:rsidR="007908A6">
        <w:rPr>
          <w:rFonts w:ascii="Times New Roman" w:hAnsi="Times New Roman" w:cs="Times New Roman"/>
          <w:bCs/>
          <w:sz w:val="24"/>
          <w:szCs w:val="24"/>
        </w:rPr>
        <w:t xml:space="preserve"> Медведева</w:t>
      </w:r>
    </w:p>
    <w:p w14:paraId="65CFD3BB" w14:textId="5C354755" w:rsidR="00A87AD1" w:rsidRPr="00592A0F" w:rsidRDefault="00A87AD1" w:rsidP="00A87AD1">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Pr>
          <w:rFonts w:ascii="Times New Roman" w:hAnsi="Times New Roman" w:cs="Times New Roman"/>
          <w:bCs/>
          <w:sz w:val="24"/>
          <w:szCs w:val="24"/>
        </w:rPr>
        <w:t>, 20</w:t>
      </w:r>
      <w:r w:rsidR="007908A6">
        <w:rPr>
          <w:rFonts w:ascii="Times New Roman" w:hAnsi="Times New Roman" w:cs="Times New Roman"/>
          <w:bCs/>
          <w:sz w:val="24"/>
          <w:szCs w:val="24"/>
        </w:rPr>
        <w:t>22</w:t>
      </w:r>
      <w:r w:rsidRPr="00592A0F">
        <w:rPr>
          <w:rFonts w:ascii="Times New Roman" w:hAnsi="Times New Roman" w:cs="Times New Roman"/>
          <w:bCs/>
          <w:sz w:val="24"/>
          <w:szCs w:val="24"/>
        </w:rPr>
        <w:t xml:space="preserve"> </w:t>
      </w:r>
    </w:p>
    <w:p w14:paraId="70FA92D6" w14:textId="77777777" w:rsidR="00103EDD" w:rsidRDefault="00103EDD" w:rsidP="00FC450F">
      <w:pPr>
        <w:autoSpaceDE w:val="0"/>
        <w:autoSpaceDN w:val="0"/>
        <w:adjustRightInd w:val="0"/>
        <w:spacing w:after="0" w:line="240" w:lineRule="auto"/>
        <w:rPr>
          <w:rFonts w:ascii="Times New Roman" w:hAnsi="Times New Roman" w:cs="Times New Roman"/>
          <w:color w:val="000000"/>
          <w:sz w:val="32"/>
          <w:szCs w:val="32"/>
        </w:rPr>
      </w:pPr>
    </w:p>
    <w:p w14:paraId="57E00DC8" w14:textId="77777777"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497D9D2E" w14:textId="77777777" w:rsidR="00103EDD" w:rsidRDefault="00103EDD" w:rsidP="00103EDD">
      <w:pPr>
        <w:autoSpaceDE w:val="0"/>
        <w:autoSpaceDN w:val="0"/>
        <w:adjustRightInd w:val="0"/>
        <w:spacing w:after="0" w:line="240" w:lineRule="auto"/>
        <w:jc w:val="center"/>
        <w:rPr>
          <w:rFonts w:ascii="Times New Roman" w:hAnsi="Times New Roman" w:cs="Times New Roman"/>
          <w:color w:val="000000"/>
          <w:sz w:val="32"/>
          <w:szCs w:val="32"/>
        </w:rPr>
      </w:pPr>
    </w:p>
    <w:p w14:paraId="7303BA49"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710E74C8"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52A31D02"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569CB569"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54E85542" w14:textId="77777777" w:rsidR="00103EDD" w:rsidRDefault="00103EDD" w:rsidP="00FC450F">
      <w:pPr>
        <w:autoSpaceDE w:val="0"/>
        <w:autoSpaceDN w:val="0"/>
        <w:adjustRightInd w:val="0"/>
        <w:spacing w:after="0" w:line="240" w:lineRule="auto"/>
        <w:rPr>
          <w:rFonts w:ascii="Times New Roman" w:hAnsi="Times New Roman" w:cs="Times New Roman"/>
          <w:color w:val="000000"/>
          <w:sz w:val="20"/>
          <w:szCs w:val="20"/>
        </w:rPr>
      </w:pPr>
    </w:p>
    <w:p w14:paraId="38849A02" w14:textId="7C0DD282" w:rsidR="00103EDD" w:rsidRPr="00FC450F" w:rsidRDefault="00FC450F" w:rsidP="00103EDD">
      <w:pPr>
        <w:autoSpaceDE w:val="0"/>
        <w:autoSpaceDN w:val="0"/>
        <w:adjustRightInd w:val="0"/>
        <w:spacing w:after="0" w:line="240" w:lineRule="auto"/>
        <w:jc w:val="center"/>
        <w:rPr>
          <w:rFonts w:ascii="Times New Roman,Bold" w:hAnsi="Times New Roman,Bold" w:cs="Times New Roman,Bold"/>
          <w:b/>
          <w:bCs/>
          <w:color w:val="000000"/>
          <w:sz w:val="28"/>
          <w:szCs w:val="28"/>
        </w:rPr>
      </w:pPr>
      <w:r w:rsidRPr="00103EDD">
        <w:rPr>
          <w:rFonts w:ascii="Times New Roman" w:hAnsi="Times New Roman" w:cs="Times New Roman"/>
          <w:b/>
          <w:bCs/>
          <w:color w:val="000000"/>
          <w:sz w:val="28"/>
          <w:szCs w:val="28"/>
        </w:rPr>
        <w:t>Содержание</w:t>
      </w:r>
    </w:p>
    <w:sdt>
      <w:sdtPr>
        <w:rPr>
          <w:rFonts w:asciiTheme="minorHAnsi" w:eastAsiaTheme="minorHAnsi" w:hAnsiTheme="minorHAnsi" w:cstheme="minorBidi"/>
          <w:color w:val="auto"/>
          <w:sz w:val="22"/>
          <w:szCs w:val="22"/>
          <w:lang w:eastAsia="en-US"/>
        </w:rPr>
        <w:id w:val="-1789109031"/>
        <w:docPartObj>
          <w:docPartGallery w:val="Table of Contents"/>
          <w:docPartUnique/>
        </w:docPartObj>
      </w:sdtPr>
      <w:sdtEndPr>
        <w:rPr>
          <w:b/>
          <w:bCs/>
        </w:rPr>
      </w:sdtEndPr>
      <w:sdtContent>
        <w:p w14:paraId="2D3A9253" w14:textId="2C8D5623" w:rsidR="00CF7E7A" w:rsidRDefault="00CF7E7A">
          <w:pPr>
            <w:pStyle w:val="af"/>
          </w:pPr>
        </w:p>
        <w:p w14:paraId="43D100BA" w14:textId="1BC3FDA9" w:rsidR="00CF7E7A" w:rsidRPr="00F260C2" w:rsidRDefault="00CF7E7A" w:rsidP="00F260C2">
          <w:pPr>
            <w:pStyle w:val="11"/>
            <w:rPr>
              <w:rFonts w:ascii="Times New Roman" w:eastAsiaTheme="minorEastAsia" w:hAnsi="Times New Roman" w:cs="Times New Roman"/>
              <w:noProof/>
              <w:sz w:val="28"/>
              <w:szCs w:val="28"/>
              <w:lang w:eastAsia="ru-RU"/>
            </w:rPr>
          </w:pPr>
          <w:r w:rsidRPr="00CF7E7A">
            <w:fldChar w:fldCharType="begin"/>
          </w:r>
          <w:r w:rsidRPr="00CF7E7A">
            <w:instrText xml:space="preserve"> TOC \o "1-3" \h \z \u </w:instrText>
          </w:r>
          <w:r w:rsidRPr="00CF7E7A">
            <w:fldChar w:fldCharType="separate"/>
          </w:r>
          <w:hyperlink w:anchor="_Toc106606374" w:history="1">
            <w:r w:rsidRPr="00F260C2">
              <w:rPr>
                <w:rStyle w:val="aa"/>
                <w:rFonts w:ascii="Times New Roman" w:hAnsi="Times New Roman" w:cs="Times New Roman"/>
                <w:noProof/>
                <w:sz w:val="28"/>
                <w:szCs w:val="28"/>
              </w:rPr>
              <w:t>1. Перечень планируемых результатов обучения при выполнении научно-исследовательской работы, соотнесенных с планируемыми результатами освоения образовательной программы</w:t>
            </w:r>
            <w:r w:rsidRPr="00F260C2">
              <w:rPr>
                <w:rFonts w:ascii="Times New Roman" w:hAnsi="Times New Roman" w:cs="Times New Roman"/>
                <w:noProof/>
                <w:webHidden/>
                <w:sz w:val="28"/>
                <w:szCs w:val="28"/>
              </w:rPr>
              <w:tab/>
            </w:r>
            <w:r w:rsidRPr="00F260C2">
              <w:rPr>
                <w:rFonts w:ascii="Times New Roman" w:hAnsi="Times New Roman" w:cs="Times New Roman"/>
                <w:noProof/>
                <w:webHidden/>
                <w:sz w:val="28"/>
                <w:szCs w:val="28"/>
              </w:rPr>
              <w:fldChar w:fldCharType="begin"/>
            </w:r>
            <w:r w:rsidRPr="00F260C2">
              <w:rPr>
                <w:rFonts w:ascii="Times New Roman" w:hAnsi="Times New Roman" w:cs="Times New Roman"/>
                <w:noProof/>
                <w:webHidden/>
                <w:sz w:val="28"/>
                <w:szCs w:val="28"/>
              </w:rPr>
              <w:instrText xml:space="preserve"> PAGEREF _Toc106606374 \h </w:instrText>
            </w:r>
            <w:r w:rsidRPr="00F260C2">
              <w:rPr>
                <w:rFonts w:ascii="Times New Roman" w:hAnsi="Times New Roman" w:cs="Times New Roman"/>
                <w:noProof/>
                <w:webHidden/>
                <w:sz w:val="28"/>
                <w:szCs w:val="28"/>
              </w:rPr>
            </w:r>
            <w:r w:rsidRPr="00F260C2">
              <w:rPr>
                <w:rFonts w:ascii="Times New Roman" w:hAnsi="Times New Roman" w:cs="Times New Roman"/>
                <w:noProof/>
                <w:webHidden/>
                <w:sz w:val="28"/>
                <w:szCs w:val="28"/>
              </w:rPr>
              <w:fldChar w:fldCharType="separate"/>
            </w:r>
            <w:r w:rsidRPr="00F260C2">
              <w:rPr>
                <w:rFonts w:ascii="Times New Roman" w:hAnsi="Times New Roman" w:cs="Times New Roman"/>
                <w:noProof/>
                <w:webHidden/>
                <w:sz w:val="28"/>
                <w:szCs w:val="28"/>
              </w:rPr>
              <w:t>4</w:t>
            </w:r>
            <w:r w:rsidRPr="00F260C2">
              <w:rPr>
                <w:rFonts w:ascii="Times New Roman" w:hAnsi="Times New Roman" w:cs="Times New Roman"/>
                <w:noProof/>
                <w:webHidden/>
                <w:sz w:val="28"/>
                <w:szCs w:val="28"/>
              </w:rPr>
              <w:fldChar w:fldCharType="end"/>
            </w:r>
          </w:hyperlink>
        </w:p>
        <w:p w14:paraId="4415C94B" w14:textId="66E0E4BC"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75" w:history="1">
            <w:r w:rsidR="00CF7E7A" w:rsidRPr="00F260C2">
              <w:rPr>
                <w:rStyle w:val="aa"/>
                <w:rFonts w:ascii="Times New Roman" w:hAnsi="Times New Roman" w:cs="Times New Roman"/>
                <w:noProof/>
                <w:sz w:val="28"/>
                <w:szCs w:val="28"/>
              </w:rPr>
              <w:t>2. Место НИР в структуре образовательной программы</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_Toc106606375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7</w:t>
            </w:r>
            <w:r w:rsidR="00CF7E7A" w:rsidRPr="00F260C2">
              <w:rPr>
                <w:rFonts w:ascii="Times New Roman" w:hAnsi="Times New Roman" w:cs="Times New Roman"/>
                <w:noProof/>
                <w:webHidden/>
                <w:sz w:val="28"/>
                <w:szCs w:val="28"/>
              </w:rPr>
              <w:fldChar w:fldCharType="end"/>
            </w:r>
          </w:hyperlink>
        </w:p>
        <w:p w14:paraId="12D82767" w14:textId="6F88423C"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76" w:history="1">
            <w:r w:rsidR="00CF7E7A" w:rsidRPr="00F260C2">
              <w:rPr>
                <w:rStyle w:val="aa"/>
                <w:rFonts w:ascii="Times New Roman" w:hAnsi="Times New Roman" w:cs="Times New Roman"/>
                <w:noProof/>
                <w:sz w:val="28"/>
                <w:szCs w:val="28"/>
              </w:rPr>
              <w:t>3. Объем НИР в зачетных единицах и в академических часах с выделением объема аудиторной работы (семинары) и самостоятельной работы</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_Toc106606376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8</w:t>
            </w:r>
            <w:r w:rsidR="00CF7E7A" w:rsidRPr="00F260C2">
              <w:rPr>
                <w:rFonts w:ascii="Times New Roman" w:hAnsi="Times New Roman" w:cs="Times New Roman"/>
                <w:noProof/>
                <w:webHidden/>
                <w:sz w:val="28"/>
                <w:szCs w:val="28"/>
              </w:rPr>
              <w:fldChar w:fldCharType="end"/>
            </w:r>
          </w:hyperlink>
        </w:p>
        <w:p w14:paraId="096C5624" w14:textId="7A226829"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77" w:history="1">
            <w:r w:rsidR="00CF7E7A" w:rsidRPr="00F260C2">
              <w:rPr>
                <w:rStyle w:val="aa"/>
                <w:rFonts w:ascii="Times New Roman" w:hAnsi="Times New Roman" w:cs="Times New Roman"/>
                <w:noProof/>
                <w:sz w:val="28"/>
                <w:szCs w:val="28"/>
              </w:rPr>
              <w:t>4. Содержание НИР, с выделением основных форм и видов работы</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_Toc106606377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8</w:t>
            </w:r>
            <w:r w:rsidR="00CF7E7A" w:rsidRPr="00F260C2">
              <w:rPr>
                <w:rFonts w:ascii="Times New Roman" w:hAnsi="Times New Roman" w:cs="Times New Roman"/>
                <w:noProof/>
                <w:webHidden/>
                <w:sz w:val="28"/>
                <w:szCs w:val="28"/>
              </w:rPr>
              <w:fldChar w:fldCharType="end"/>
            </w:r>
          </w:hyperlink>
        </w:p>
        <w:p w14:paraId="1C314DA4" w14:textId="73A92773"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78" w:history="1">
            <w:r w:rsidR="00CF7E7A" w:rsidRPr="00F260C2">
              <w:rPr>
                <w:rStyle w:val="aa"/>
                <w:rFonts w:ascii="Times New Roman" w:hAnsi="Times New Roman" w:cs="Times New Roman"/>
                <w:noProof/>
                <w:sz w:val="28"/>
                <w:szCs w:val="28"/>
              </w:rPr>
              <w:t>5. Учебно-методическое обеспечение для самостоятельной работы обучающихся при проведении НИР</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_Toc106606378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11</w:t>
            </w:r>
            <w:r w:rsidR="00CF7E7A" w:rsidRPr="00F260C2">
              <w:rPr>
                <w:rFonts w:ascii="Times New Roman" w:hAnsi="Times New Roman" w:cs="Times New Roman"/>
                <w:noProof/>
                <w:webHidden/>
                <w:sz w:val="28"/>
                <w:szCs w:val="28"/>
              </w:rPr>
              <w:fldChar w:fldCharType="end"/>
            </w:r>
          </w:hyperlink>
        </w:p>
        <w:p w14:paraId="2A7C46A6" w14:textId="2062C944"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79" w:history="1">
            <w:r w:rsidR="00CF7E7A" w:rsidRPr="00F260C2">
              <w:rPr>
                <w:rStyle w:val="aa"/>
                <w:rFonts w:ascii="Times New Roman" w:hAnsi="Times New Roman" w:cs="Times New Roman"/>
                <w:noProof/>
                <w:sz w:val="28"/>
                <w:szCs w:val="28"/>
              </w:rPr>
              <w:t>6. Перечень учебной литературы и ресурсов сети «Интернет», необходимых для выполнения НИР</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_Toc106606379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12</w:t>
            </w:r>
            <w:r w:rsidR="00CF7E7A" w:rsidRPr="00F260C2">
              <w:rPr>
                <w:rFonts w:ascii="Times New Roman" w:hAnsi="Times New Roman" w:cs="Times New Roman"/>
                <w:noProof/>
                <w:webHidden/>
                <w:sz w:val="28"/>
                <w:szCs w:val="28"/>
              </w:rPr>
              <w:fldChar w:fldCharType="end"/>
            </w:r>
          </w:hyperlink>
        </w:p>
        <w:p w14:paraId="7CAF1F60" w14:textId="74656D8E"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80" w:history="1">
            <w:r w:rsidR="00CF7E7A" w:rsidRPr="00F260C2">
              <w:rPr>
                <w:rStyle w:val="aa"/>
                <w:rFonts w:ascii="Times New Roman" w:hAnsi="Times New Roman" w:cs="Times New Roman"/>
                <w:noProof/>
                <w:sz w:val="28"/>
                <w:szCs w:val="28"/>
              </w:rPr>
              <w:t>7. Методические указания по выполнению программы НИР</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_Toc106606380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15</w:t>
            </w:r>
            <w:r w:rsidR="00CF7E7A" w:rsidRPr="00F260C2">
              <w:rPr>
                <w:rFonts w:ascii="Times New Roman" w:hAnsi="Times New Roman" w:cs="Times New Roman"/>
                <w:noProof/>
                <w:webHidden/>
                <w:sz w:val="28"/>
                <w:szCs w:val="28"/>
              </w:rPr>
              <w:fldChar w:fldCharType="end"/>
            </w:r>
          </w:hyperlink>
        </w:p>
        <w:p w14:paraId="6553943E" w14:textId="5859CA3F" w:rsidR="00CF7E7A" w:rsidRPr="00F260C2" w:rsidRDefault="00843F5F" w:rsidP="00F260C2">
          <w:pPr>
            <w:pStyle w:val="11"/>
            <w:rPr>
              <w:rFonts w:ascii="Times New Roman" w:eastAsiaTheme="minorEastAsia" w:hAnsi="Times New Roman" w:cs="Times New Roman"/>
              <w:noProof/>
              <w:sz w:val="28"/>
              <w:szCs w:val="28"/>
              <w:lang w:eastAsia="ru-RU"/>
            </w:rPr>
          </w:pPr>
          <w:hyperlink w:anchor="_Toc106606381" w:history="1">
            <w:r w:rsidR="00CF7E7A" w:rsidRPr="00F260C2">
              <w:rPr>
                <w:rStyle w:val="aa"/>
                <w:rFonts w:ascii="Times New Roman" w:hAnsi="Times New Roman" w:cs="Times New Roman"/>
                <w:noProof/>
                <w:sz w:val="28"/>
                <w:szCs w:val="28"/>
              </w:rPr>
              <w:t>8. Описание материально-технической базы, необходимой для выполнения НИР</w:t>
            </w:r>
            <w:r w:rsidR="00CF7E7A" w:rsidRPr="00F260C2">
              <w:rPr>
                <w:rFonts w:ascii="Times New Roman" w:hAnsi="Times New Roman" w:cs="Times New Roman"/>
                <w:noProof/>
                <w:webHidden/>
                <w:sz w:val="28"/>
                <w:szCs w:val="28"/>
              </w:rPr>
              <w:tab/>
            </w:r>
            <w:r w:rsidR="00CF7E7A" w:rsidRPr="00F260C2">
              <w:rPr>
                <w:rFonts w:ascii="Times New Roman" w:hAnsi="Times New Roman" w:cs="Times New Roman"/>
                <w:noProof/>
                <w:webHidden/>
                <w:sz w:val="28"/>
                <w:szCs w:val="28"/>
              </w:rPr>
              <w:fldChar w:fldCharType="begin"/>
            </w:r>
            <w:r w:rsidR="00CF7E7A" w:rsidRPr="00F260C2">
              <w:rPr>
                <w:rFonts w:ascii="Times New Roman" w:hAnsi="Times New Roman" w:cs="Times New Roman"/>
                <w:noProof/>
                <w:webHidden/>
                <w:sz w:val="28"/>
                <w:szCs w:val="28"/>
              </w:rPr>
              <w:instrText xml:space="preserve"> PAGEREF _Toc106606381 \h </w:instrText>
            </w:r>
            <w:r w:rsidR="00CF7E7A" w:rsidRPr="00F260C2">
              <w:rPr>
                <w:rFonts w:ascii="Times New Roman" w:hAnsi="Times New Roman" w:cs="Times New Roman"/>
                <w:noProof/>
                <w:webHidden/>
                <w:sz w:val="28"/>
                <w:szCs w:val="28"/>
              </w:rPr>
            </w:r>
            <w:r w:rsidR="00CF7E7A" w:rsidRPr="00F260C2">
              <w:rPr>
                <w:rFonts w:ascii="Times New Roman" w:hAnsi="Times New Roman" w:cs="Times New Roman"/>
                <w:noProof/>
                <w:webHidden/>
                <w:sz w:val="28"/>
                <w:szCs w:val="28"/>
              </w:rPr>
              <w:fldChar w:fldCharType="separate"/>
            </w:r>
            <w:r w:rsidR="00CF7E7A" w:rsidRPr="00F260C2">
              <w:rPr>
                <w:rFonts w:ascii="Times New Roman" w:hAnsi="Times New Roman" w:cs="Times New Roman"/>
                <w:noProof/>
                <w:webHidden/>
                <w:sz w:val="28"/>
                <w:szCs w:val="28"/>
              </w:rPr>
              <w:t>17</w:t>
            </w:r>
            <w:r w:rsidR="00CF7E7A" w:rsidRPr="00F260C2">
              <w:rPr>
                <w:rFonts w:ascii="Times New Roman" w:hAnsi="Times New Roman" w:cs="Times New Roman"/>
                <w:noProof/>
                <w:webHidden/>
                <w:sz w:val="28"/>
                <w:szCs w:val="28"/>
              </w:rPr>
              <w:fldChar w:fldCharType="end"/>
            </w:r>
          </w:hyperlink>
        </w:p>
        <w:p w14:paraId="3B0C4DC6" w14:textId="526AFDCB" w:rsidR="00CF7E7A" w:rsidRDefault="00CF7E7A">
          <w:r w:rsidRPr="00CF7E7A">
            <w:rPr>
              <w:rFonts w:ascii="Times New Roman" w:hAnsi="Times New Roman" w:cs="Times New Roman"/>
              <w:sz w:val="28"/>
              <w:szCs w:val="28"/>
            </w:rPr>
            <w:fldChar w:fldCharType="end"/>
          </w:r>
        </w:p>
      </w:sdtContent>
    </w:sdt>
    <w:p w14:paraId="514CF0E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FC29BC6"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7DEA3D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3404FAF"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53DF1F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477B70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6FB5EA9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0F4F17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FE0BAB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2B6735A7"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31820C3B"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651BEEA0"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7B9E5CFE"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0562798F"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5F9034E8" w14:textId="24DE6254" w:rsidR="00FC450F" w:rsidRDefault="00FC450F" w:rsidP="00CF7E7A">
      <w:pPr>
        <w:pStyle w:val="1"/>
      </w:pPr>
      <w:bookmarkStart w:id="4" w:name="_Toc106606374"/>
      <w:r w:rsidRPr="00103EDD">
        <w:t>1. Перечень планируемых результатов обучения при выполнении</w:t>
      </w:r>
      <w:r w:rsidR="002F2126">
        <w:t xml:space="preserve"> </w:t>
      </w:r>
      <w:r w:rsidRPr="00103EDD">
        <w:t>научно-исследовательской работы, соотнесенных с планируемыми</w:t>
      </w:r>
      <w:r w:rsidR="002F2126">
        <w:t xml:space="preserve"> </w:t>
      </w:r>
      <w:r w:rsidRPr="00103EDD">
        <w:t>результатами освоения образовательной программы</w:t>
      </w:r>
      <w:bookmarkEnd w:id="4"/>
    </w:p>
    <w:p w14:paraId="5ACD0A22" w14:textId="77777777" w:rsidR="00FC450F" w:rsidRPr="00103EDD" w:rsidRDefault="00FC450F" w:rsidP="002F2126">
      <w:pPr>
        <w:autoSpaceDE w:val="0"/>
        <w:autoSpaceDN w:val="0"/>
        <w:adjustRightInd w:val="0"/>
        <w:spacing w:after="0" w:line="360" w:lineRule="auto"/>
        <w:jc w:val="both"/>
        <w:rPr>
          <w:rFonts w:ascii="Times New Roman" w:hAnsi="Times New Roman" w:cs="Times New Roman"/>
          <w:color w:val="000000"/>
          <w:sz w:val="28"/>
          <w:szCs w:val="28"/>
        </w:rPr>
      </w:pPr>
      <w:r w:rsidRPr="00103EDD">
        <w:rPr>
          <w:rFonts w:ascii="Times New Roman" w:hAnsi="Times New Roman" w:cs="Times New Roman"/>
          <w:i/>
          <w:iCs/>
          <w:color w:val="000000"/>
          <w:sz w:val="28"/>
          <w:szCs w:val="28"/>
        </w:rPr>
        <w:t xml:space="preserve">Целью научно-исследовательской работы (далее НИР) </w:t>
      </w:r>
      <w:r w:rsidRPr="00103EDD">
        <w:rPr>
          <w:rFonts w:ascii="Times New Roman" w:hAnsi="Times New Roman" w:cs="Times New Roman"/>
          <w:color w:val="000000"/>
          <w:sz w:val="28"/>
          <w:szCs w:val="28"/>
        </w:rPr>
        <w:t>является</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формирование у обучающихся научно-исследовательских компетенций,</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необходимых для проведения исследований и решении профессиональных</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задач.</w:t>
      </w:r>
    </w:p>
    <w:p w14:paraId="070AB16B" w14:textId="77777777" w:rsidR="00FC450F" w:rsidRPr="00103EDD" w:rsidRDefault="00FC450F" w:rsidP="002F2126">
      <w:pPr>
        <w:autoSpaceDE w:val="0"/>
        <w:autoSpaceDN w:val="0"/>
        <w:adjustRightInd w:val="0"/>
        <w:spacing w:after="0" w:line="360"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Настоящая программа НИР направлена на формирование следующих</w:t>
      </w:r>
    </w:p>
    <w:p w14:paraId="4044FB09" w14:textId="77777777" w:rsidR="00FC450F" w:rsidRDefault="00FC450F" w:rsidP="002F2126">
      <w:pPr>
        <w:autoSpaceDE w:val="0"/>
        <w:autoSpaceDN w:val="0"/>
        <w:adjustRightInd w:val="0"/>
        <w:spacing w:after="0" w:line="360"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компетенций:</w:t>
      </w:r>
    </w:p>
    <w:p w14:paraId="315F65B5" w14:textId="77777777" w:rsidR="007E147E" w:rsidRPr="007E147E" w:rsidRDefault="007E147E" w:rsidP="007E147E">
      <w:pPr>
        <w:autoSpaceDE w:val="0"/>
        <w:autoSpaceDN w:val="0"/>
        <w:adjustRightInd w:val="0"/>
        <w:spacing w:after="0" w:line="360" w:lineRule="auto"/>
        <w:jc w:val="right"/>
        <w:rPr>
          <w:rFonts w:ascii="Times New Roman" w:hAnsi="Times New Roman" w:cs="Times New Roman"/>
          <w:b/>
          <w:color w:val="000000"/>
          <w:sz w:val="28"/>
          <w:szCs w:val="28"/>
        </w:rPr>
      </w:pPr>
      <w:r w:rsidRPr="007E147E">
        <w:rPr>
          <w:rFonts w:ascii="Times New Roman" w:hAnsi="Times New Roman" w:cs="Times New Roman"/>
          <w:b/>
          <w:color w:val="000000"/>
          <w:sz w:val="28"/>
          <w:szCs w:val="28"/>
        </w:rPr>
        <w:t>Таблица 1</w:t>
      </w:r>
    </w:p>
    <w:tbl>
      <w:tblPr>
        <w:tblStyle w:val="a3"/>
        <w:tblW w:w="10348" w:type="dxa"/>
        <w:tblInd w:w="-572" w:type="dxa"/>
        <w:tblLayout w:type="fixed"/>
        <w:tblLook w:val="04A0" w:firstRow="1" w:lastRow="0" w:firstColumn="1" w:lastColumn="0" w:noHBand="0" w:noVBand="1"/>
      </w:tblPr>
      <w:tblGrid>
        <w:gridCol w:w="984"/>
        <w:gridCol w:w="1851"/>
        <w:gridCol w:w="2835"/>
        <w:gridCol w:w="4678"/>
      </w:tblGrid>
      <w:tr w:rsidR="002F2126" w14:paraId="6EAFC20D" w14:textId="77777777" w:rsidTr="00EA404F">
        <w:tc>
          <w:tcPr>
            <w:tcW w:w="984" w:type="dxa"/>
          </w:tcPr>
          <w:p w14:paraId="33CD97A3"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Код</w:t>
            </w:r>
          </w:p>
          <w:p w14:paraId="1D130FE2" w14:textId="03B7AFD2" w:rsidR="002F2126" w:rsidRPr="000C1BD8" w:rsidRDefault="00EA404F" w:rsidP="007908A6">
            <w:pPr>
              <w:autoSpaceDE w:val="0"/>
              <w:autoSpaceDN w:val="0"/>
              <w:adjustRightInd w:val="0"/>
              <w:jc w:val="center"/>
              <w:rPr>
                <w:rFonts w:ascii="Times New Roman" w:hAnsi="Times New Roman" w:cs="Times New Roman"/>
                <w:color w:val="000000"/>
                <w:sz w:val="24"/>
                <w:szCs w:val="24"/>
              </w:rPr>
            </w:pPr>
            <w:proofErr w:type="gramStart"/>
            <w:r w:rsidRPr="000C1BD8">
              <w:rPr>
                <w:rFonts w:ascii="Times New Roman" w:hAnsi="Times New Roman" w:cs="Times New Roman"/>
                <w:color w:val="000000"/>
                <w:sz w:val="24"/>
                <w:szCs w:val="24"/>
              </w:rPr>
              <w:t>К</w:t>
            </w:r>
            <w:r w:rsidR="002F2126" w:rsidRPr="000C1BD8">
              <w:rPr>
                <w:rFonts w:ascii="Times New Roman" w:hAnsi="Times New Roman" w:cs="Times New Roman"/>
                <w:color w:val="000000"/>
                <w:sz w:val="24"/>
                <w:szCs w:val="24"/>
              </w:rPr>
              <w:t>омпе</w:t>
            </w:r>
            <w:r>
              <w:rPr>
                <w:rFonts w:ascii="Times New Roman" w:hAnsi="Times New Roman" w:cs="Times New Roman"/>
                <w:color w:val="000000"/>
                <w:sz w:val="24"/>
                <w:szCs w:val="24"/>
              </w:rPr>
              <w:t>-</w:t>
            </w:r>
            <w:proofErr w:type="spellStart"/>
            <w:r w:rsidR="002F2126" w:rsidRPr="000C1BD8">
              <w:rPr>
                <w:rFonts w:ascii="Times New Roman" w:hAnsi="Times New Roman" w:cs="Times New Roman"/>
                <w:color w:val="000000"/>
                <w:sz w:val="24"/>
                <w:szCs w:val="24"/>
              </w:rPr>
              <w:t>тенции</w:t>
            </w:r>
            <w:proofErr w:type="spellEnd"/>
            <w:proofErr w:type="gramEnd"/>
          </w:p>
          <w:p w14:paraId="7F550D44"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p>
        </w:tc>
        <w:tc>
          <w:tcPr>
            <w:tcW w:w="1851" w:type="dxa"/>
          </w:tcPr>
          <w:p w14:paraId="7CEAE46F"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Наименование</w:t>
            </w:r>
          </w:p>
          <w:p w14:paraId="5A4A648B"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компетенции</w:t>
            </w:r>
          </w:p>
          <w:p w14:paraId="730009D3"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p>
        </w:tc>
        <w:tc>
          <w:tcPr>
            <w:tcW w:w="2835" w:type="dxa"/>
          </w:tcPr>
          <w:p w14:paraId="6385E1FB"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Индикаторы достижения</w:t>
            </w:r>
          </w:p>
          <w:p w14:paraId="223B3D9E"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компетенции</w:t>
            </w:r>
          </w:p>
          <w:p w14:paraId="55B78B4C"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p>
        </w:tc>
        <w:tc>
          <w:tcPr>
            <w:tcW w:w="4678" w:type="dxa"/>
          </w:tcPr>
          <w:p w14:paraId="7D67C596"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Результаты обучения</w:t>
            </w:r>
          </w:p>
          <w:p w14:paraId="111409AD"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(владения, умения и</w:t>
            </w:r>
          </w:p>
          <w:p w14:paraId="48C3E0D4"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знания), соотнесенные с</w:t>
            </w:r>
          </w:p>
          <w:p w14:paraId="1D94FA96"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компетенциями/индикаторам</w:t>
            </w:r>
          </w:p>
          <w:p w14:paraId="775E1099" w14:textId="77777777" w:rsidR="002F2126" w:rsidRPr="000C1BD8" w:rsidRDefault="002F2126" w:rsidP="007908A6">
            <w:pPr>
              <w:autoSpaceDE w:val="0"/>
              <w:autoSpaceDN w:val="0"/>
              <w:adjustRightInd w:val="0"/>
              <w:jc w:val="center"/>
              <w:rPr>
                <w:rFonts w:ascii="Times New Roman" w:hAnsi="Times New Roman" w:cs="Times New Roman"/>
                <w:color w:val="000000"/>
                <w:sz w:val="24"/>
                <w:szCs w:val="24"/>
              </w:rPr>
            </w:pPr>
            <w:r w:rsidRPr="000C1BD8">
              <w:rPr>
                <w:rFonts w:ascii="Times New Roman" w:hAnsi="Times New Roman" w:cs="Times New Roman"/>
                <w:color w:val="000000"/>
                <w:sz w:val="24"/>
                <w:szCs w:val="24"/>
              </w:rPr>
              <w:t>и достижения компетенции</w:t>
            </w:r>
          </w:p>
        </w:tc>
      </w:tr>
      <w:tr w:rsidR="007908A6" w14:paraId="218E7836" w14:textId="77777777" w:rsidTr="00EA404F">
        <w:tc>
          <w:tcPr>
            <w:tcW w:w="984" w:type="dxa"/>
          </w:tcPr>
          <w:p w14:paraId="67B47251" w14:textId="50AFC4F1" w:rsidR="007908A6" w:rsidRPr="00773E8E"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УК-3</w:t>
            </w:r>
          </w:p>
        </w:tc>
        <w:tc>
          <w:tcPr>
            <w:tcW w:w="1851" w:type="dxa"/>
          </w:tcPr>
          <w:p w14:paraId="10928889" w14:textId="1AD42689"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835" w:type="dxa"/>
          </w:tcPr>
          <w:p w14:paraId="7316F5B1" w14:textId="77777777" w:rsidR="007908A6" w:rsidRDefault="007908A6" w:rsidP="007908A6">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52DC8016" w14:textId="77777777" w:rsidR="007908A6" w:rsidRDefault="007908A6" w:rsidP="007908A6">
            <w:pPr>
              <w:rPr>
                <w:rFonts w:ascii="Times New Roman" w:hAnsi="Times New Roman" w:cs="Times New Roman"/>
                <w:sz w:val="24"/>
                <w:szCs w:val="24"/>
              </w:rPr>
            </w:pPr>
          </w:p>
          <w:p w14:paraId="404458E2" w14:textId="77777777" w:rsidR="00EA404F" w:rsidRDefault="00EA404F" w:rsidP="007908A6">
            <w:pPr>
              <w:rPr>
                <w:rFonts w:ascii="Times New Roman" w:hAnsi="Times New Roman" w:cs="Times New Roman"/>
                <w:sz w:val="24"/>
                <w:szCs w:val="24"/>
              </w:rPr>
            </w:pPr>
          </w:p>
          <w:p w14:paraId="3328A532" w14:textId="273BE81D" w:rsidR="007908A6" w:rsidRDefault="007908A6" w:rsidP="007908A6">
            <w:pPr>
              <w:rPr>
                <w:rFonts w:ascii="Times New Roman" w:hAnsi="Times New Roman" w:cs="Times New Roman"/>
                <w:sz w:val="24"/>
                <w:szCs w:val="24"/>
              </w:rPr>
            </w:pPr>
            <w:r>
              <w:rPr>
                <w:rFonts w:ascii="Times New Roman" w:hAnsi="Times New Roman" w:cs="Times New Roman"/>
                <w:sz w:val="24"/>
                <w:szCs w:val="24"/>
              </w:rPr>
              <w:t>2. Актуализирует свой личностный потенциал, внутренние источники роста и развития собственной деятельности.</w:t>
            </w:r>
          </w:p>
          <w:p w14:paraId="39564C3A" w14:textId="77777777" w:rsidR="007908A6" w:rsidRDefault="007908A6" w:rsidP="007908A6">
            <w:pPr>
              <w:rPr>
                <w:rFonts w:ascii="Times New Roman" w:hAnsi="Times New Roman" w:cs="Times New Roman"/>
                <w:color w:val="000000"/>
                <w:sz w:val="24"/>
                <w:szCs w:val="24"/>
                <w:shd w:val="clear" w:color="auto" w:fill="FFFFFF"/>
              </w:rPr>
            </w:pPr>
          </w:p>
          <w:p w14:paraId="3EB71779" w14:textId="77777777" w:rsidR="007908A6" w:rsidRDefault="007908A6" w:rsidP="007908A6">
            <w:pPr>
              <w:rPr>
                <w:rFonts w:ascii="Times New Roman" w:hAnsi="Times New Roman" w:cs="Times New Roman"/>
                <w:color w:val="000000"/>
                <w:sz w:val="24"/>
                <w:szCs w:val="24"/>
                <w:shd w:val="clear" w:color="auto" w:fill="FFFFFF"/>
              </w:rPr>
            </w:pPr>
          </w:p>
          <w:p w14:paraId="7CC97C61" w14:textId="77777777" w:rsidR="007908A6" w:rsidRDefault="007908A6" w:rsidP="007908A6">
            <w:pPr>
              <w:rPr>
                <w:rFonts w:ascii="Times New Roman" w:hAnsi="Times New Roman" w:cs="Times New Roman"/>
                <w:sz w:val="24"/>
                <w:szCs w:val="24"/>
              </w:rPr>
            </w:pPr>
            <w:r>
              <w:rPr>
                <w:rFonts w:ascii="Times New Roman" w:hAnsi="Times New Roman" w:cs="Times New Roman"/>
                <w:sz w:val="24"/>
                <w:szCs w:val="24"/>
              </w:rPr>
              <w:t>3. Определяет приоритеты собственной деятельности в соответствии с важностью задач.</w:t>
            </w:r>
          </w:p>
          <w:p w14:paraId="58B583E8"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4692400F"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73B0650D"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51218940"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5D804F1A"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7A9E9D1F" w14:textId="77777777" w:rsidR="00EA404F" w:rsidRDefault="00EA404F" w:rsidP="007908A6">
            <w:pPr>
              <w:widowControl w:val="0"/>
              <w:tabs>
                <w:tab w:val="left" w:pos="540"/>
              </w:tabs>
              <w:autoSpaceDE w:val="0"/>
              <w:autoSpaceDN w:val="0"/>
              <w:adjustRightInd w:val="0"/>
              <w:contextualSpacing/>
              <w:rPr>
                <w:rFonts w:ascii="Times New Roman" w:hAnsi="Times New Roman" w:cs="Times New Roman"/>
                <w:sz w:val="24"/>
                <w:szCs w:val="24"/>
              </w:rPr>
            </w:pPr>
          </w:p>
          <w:p w14:paraId="78DC810B" w14:textId="1912A05C"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4. Определяет и демонстрирует методы </w:t>
            </w:r>
            <w:r>
              <w:rPr>
                <w:rFonts w:ascii="Times New Roman" w:hAnsi="Times New Roman" w:cs="Times New Roman"/>
                <w:sz w:val="24"/>
                <w:szCs w:val="24"/>
              </w:rPr>
              <w:lastRenderedPageBreak/>
              <w:t>повышения эффективности собственной деятельности.</w:t>
            </w:r>
          </w:p>
        </w:tc>
        <w:tc>
          <w:tcPr>
            <w:tcW w:w="4678" w:type="dxa"/>
          </w:tcPr>
          <w:p w14:paraId="6B5D5A94"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b/>
                <w:sz w:val="24"/>
                <w:szCs w:val="24"/>
              </w:rPr>
              <w:lastRenderedPageBreak/>
              <w:t>Знания:</w:t>
            </w:r>
            <w:r>
              <w:rPr>
                <w:rFonts w:ascii="Times New Roman" w:hAnsi="Times New Roman" w:cs="Times New Roman"/>
                <w:sz w:val="24"/>
                <w:szCs w:val="24"/>
              </w:rPr>
              <w:t xml:space="preserve"> </w:t>
            </w:r>
          </w:p>
          <w:p w14:paraId="7768C8BD"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 основных принципов объективной самооценки; основ теории социальных ситуаций</w:t>
            </w:r>
          </w:p>
          <w:p w14:paraId="09E9F279"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b/>
                <w:sz w:val="24"/>
                <w:szCs w:val="24"/>
              </w:rPr>
              <w:t>Умения:</w:t>
            </w:r>
            <w:r>
              <w:rPr>
                <w:rFonts w:ascii="Times New Roman" w:hAnsi="Times New Roman" w:cs="Times New Roman"/>
                <w:sz w:val="24"/>
                <w:szCs w:val="24"/>
              </w:rPr>
              <w:t xml:space="preserve"> </w:t>
            </w:r>
          </w:p>
          <w:p w14:paraId="6F07D084"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 объективно оценивать и соотносить свои возможности с требованиями различных социальных ситуаций</w:t>
            </w:r>
          </w:p>
          <w:p w14:paraId="19D73983"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p>
          <w:p w14:paraId="70C61D3F" w14:textId="72121F1F"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Знания: </w:t>
            </w:r>
          </w:p>
          <w:p w14:paraId="7B5CDEBD"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hAnsi="Times New Roman" w:cs="Times New Roman"/>
                <w:sz w:val="24"/>
                <w:szCs w:val="24"/>
              </w:rPr>
              <w:t>- основ теории развития личностного потенциала</w:t>
            </w:r>
            <w:r>
              <w:rPr>
                <w:rFonts w:ascii="Times New Roman" w:eastAsia="Calibri" w:hAnsi="Times New Roman" w:cs="Times New Roman"/>
                <w:sz w:val="24"/>
                <w:szCs w:val="24"/>
              </w:rPr>
              <w:t xml:space="preserve">. </w:t>
            </w:r>
          </w:p>
          <w:p w14:paraId="34D9E562" w14:textId="77777777" w:rsidR="007908A6" w:rsidRDefault="007908A6" w:rsidP="007908A6">
            <w:pPr>
              <w:autoSpaceDE w:val="0"/>
              <w:autoSpaceDN w:val="0"/>
              <w:adjustRightInd w:val="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Умения: </w:t>
            </w:r>
          </w:p>
          <w:p w14:paraId="2641A9A9" w14:textId="77777777" w:rsidR="007908A6" w:rsidRDefault="007908A6" w:rsidP="007908A6">
            <w:pPr>
              <w:autoSpaceDE w:val="0"/>
              <w:autoSpaceDN w:val="0"/>
              <w:adjustRightInd w:val="0"/>
              <w:contextualSpacing/>
              <w:rPr>
                <w:rFonts w:ascii="Times New Roman" w:eastAsia="Times New Roman" w:hAnsi="Times New Roman" w:cs="Times New Roman"/>
                <w:b/>
                <w:sz w:val="24"/>
                <w:szCs w:val="24"/>
              </w:rPr>
            </w:pPr>
            <w:r>
              <w:rPr>
                <w:rFonts w:ascii="Times New Roman" w:hAnsi="Times New Roman" w:cs="Times New Roman"/>
                <w:sz w:val="24"/>
                <w:szCs w:val="24"/>
              </w:rPr>
              <w:t xml:space="preserve">- актуализировать развитие личностного потенциала и собственной деятельности на основе внутренних источников роста. </w:t>
            </w:r>
            <w:r>
              <w:rPr>
                <w:rFonts w:ascii="Times New Roman" w:hAnsi="Times New Roman" w:cs="Times New Roman"/>
                <w:b/>
                <w:sz w:val="24"/>
                <w:szCs w:val="24"/>
              </w:rPr>
              <w:t xml:space="preserve"> </w:t>
            </w:r>
          </w:p>
          <w:p w14:paraId="40166FB1"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p>
          <w:p w14:paraId="37C7B517" w14:textId="0E1BB32C" w:rsidR="007908A6" w:rsidRDefault="007908A6" w:rsidP="007908A6">
            <w:pPr>
              <w:contextualSpacing/>
              <w:rPr>
                <w:rFonts w:ascii="Times New Roman" w:eastAsia="Times New Roman" w:hAnsi="Times New Roman" w:cs="Times New Roman"/>
                <w:sz w:val="24"/>
                <w:szCs w:val="24"/>
              </w:rPr>
            </w:pPr>
            <w:r>
              <w:rPr>
                <w:rFonts w:ascii="Times New Roman" w:hAnsi="Times New Roman" w:cs="Times New Roman"/>
                <w:b/>
                <w:sz w:val="24"/>
                <w:szCs w:val="24"/>
              </w:rPr>
              <w:t>Знания:</w:t>
            </w:r>
            <w:r>
              <w:rPr>
                <w:rFonts w:ascii="Times New Roman" w:hAnsi="Times New Roman" w:cs="Times New Roman"/>
                <w:sz w:val="24"/>
                <w:szCs w:val="24"/>
              </w:rPr>
              <w:t xml:space="preserve"> </w:t>
            </w:r>
          </w:p>
          <w:p w14:paraId="037AFA64" w14:textId="77777777" w:rsidR="007908A6" w:rsidRDefault="007908A6" w:rsidP="007908A6">
            <w:pPr>
              <w:contextualSpacing/>
              <w:rPr>
                <w:rFonts w:ascii="Times New Roman" w:hAnsi="Times New Roman" w:cs="Times New Roman"/>
                <w:sz w:val="24"/>
                <w:szCs w:val="24"/>
                <w:lang w:eastAsia="ru-RU"/>
              </w:rPr>
            </w:pPr>
            <w:r>
              <w:rPr>
                <w:rFonts w:ascii="Times New Roman" w:hAnsi="Times New Roman" w:cs="Times New Roman"/>
                <w:sz w:val="24"/>
                <w:szCs w:val="24"/>
              </w:rPr>
              <w:t>- основных подходов к определению совокупности перспектив и приоритетов; методов оценки их значимости с учетом стратегических задач.</w:t>
            </w:r>
          </w:p>
          <w:p w14:paraId="1FE4894D" w14:textId="77777777" w:rsidR="007908A6" w:rsidRDefault="007908A6" w:rsidP="007908A6">
            <w:pPr>
              <w:autoSpaceDE w:val="0"/>
              <w:autoSpaceDN w:val="0"/>
              <w:adjustRightInd w:val="0"/>
              <w:contextualSpacing/>
              <w:rPr>
                <w:rFonts w:ascii="Times New Roman" w:hAnsi="Times New Roman" w:cs="Times New Roman"/>
                <w:sz w:val="24"/>
                <w:szCs w:val="24"/>
              </w:rPr>
            </w:pPr>
            <w:r>
              <w:rPr>
                <w:rFonts w:ascii="Times New Roman" w:hAnsi="Times New Roman" w:cs="Times New Roman"/>
                <w:b/>
                <w:sz w:val="24"/>
                <w:szCs w:val="24"/>
              </w:rPr>
              <w:t>Умения:</w:t>
            </w:r>
            <w:r>
              <w:rPr>
                <w:rFonts w:ascii="Times New Roman" w:hAnsi="Times New Roman" w:cs="Times New Roman"/>
                <w:sz w:val="24"/>
                <w:szCs w:val="24"/>
              </w:rPr>
              <w:t xml:space="preserve"> </w:t>
            </w:r>
          </w:p>
          <w:p w14:paraId="1D740094"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r>
              <w:rPr>
                <w:rFonts w:ascii="Times New Roman" w:hAnsi="Times New Roman" w:cs="Times New Roman"/>
                <w:sz w:val="24"/>
                <w:szCs w:val="24"/>
              </w:rPr>
              <w:t>- определять первоочередные приоритеты в соответствии с важностью задач в совокупности с показателями эффективности.</w:t>
            </w:r>
          </w:p>
          <w:p w14:paraId="0646EAB0"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p>
          <w:p w14:paraId="69A608E6"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Знания: </w:t>
            </w:r>
          </w:p>
          <w:p w14:paraId="21B04AC7" w14:textId="77777777" w:rsidR="007908A6" w:rsidRDefault="007908A6" w:rsidP="007908A6">
            <w:pPr>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ключевых методов повышения эффективности собственной деятельности (основ само-менеджмента)</w:t>
            </w:r>
          </w:p>
          <w:p w14:paraId="03318B5D" w14:textId="77777777" w:rsidR="007908A6" w:rsidRDefault="007908A6" w:rsidP="007908A6">
            <w:pPr>
              <w:contextualSpacing/>
              <w:rPr>
                <w:rFonts w:ascii="Times New Roman" w:hAnsi="Times New Roman" w:cs="Times New Roman"/>
                <w:b/>
                <w:sz w:val="24"/>
                <w:szCs w:val="24"/>
              </w:rPr>
            </w:pPr>
            <w:r>
              <w:rPr>
                <w:rFonts w:ascii="Times New Roman" w:hAnsi="Times New Roman" w:cs="Times New Roman"/>
                <w:b/>
                <w:sz w:val="24"/>
                <w:szCs w:val="24"/>
              </w:rPr>
              <w:t xml:space="preserve">Умения: </w:t>
            </w:r>
          </w:p>
          <w:p w14:paraId="19064B96" w14:textId="1EBC24D0" w:rsidR="007908A6" w:rsidRPr="007A7885" w:rsidRDefault="007908A6" w:rsidP="007908A6">
            <w:pPr>
              <w:rPr>
                <w:rFonts w:ascii="Times New Roman" w:eastAsia="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определять, выбирать и применять на практике методы повышения эффективности собственной деятельности.</w:t>
            </w:r>
          </w:p>
        </w:tc>
      </w:tr>
      <w:tr w:rsidR="007908A6" w14:paraId="2D9B74FA" w14:textId="77777777" w:rsidTr="00EA404F">
        <w:tc>
          <w:tcPr>
            <w:tcW w:w="984" w:type="dxa"/>
          </w:tcPr>
          <w:p w14:paraId="71A6645D" w14:textId="612E11C3" w:rsidR="007908A6" w:rsidRPr="00773E8E"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lastRenderedPageBreak/>
              <w:t>УК-6</w:t>
            </w:r>
          </w:p>
        </w:tc>
        <w:tc>
          <w:tcPr>
            <w:tcW w:w="1851" w:type="dxa"/>
          </w:tcPr>
          <w:p w14:paraId="17653F32" w14:textId="3B62D361"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Способность управлять проектом на всех этапах его жизненного цикла</w:t>
            </w:r>
          </w:p>
        </w:tc>
        <w:tc>
          <w:tcPr>
            <w:tcW w:w="2835" w:type="dxa"/>
          </w:tcPr>
          <w:p w14:paraId="047B9C53" w14:textId="77777777" w:rsidR="007908A6" w:rsidRDefault="007908A6" w:rsidP="007908A6">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528DD91"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10B41E64" w14:textId="35545776"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678" w:type="dxa"/>
          </w:tcPr>
          <w:p w14:paraId="075905A8"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b/>
                <w:sz w:val="24"/>
                <w:szCs w:val="24"/>
              </w:rPr>
              <w:t>Знания:</w:t>
            </w:r>
            <w:r>
              <w:rPr>
                <w:rFonts w:ascii="Times New Roman" w:hAnsi="Times New Roman" w:cs="Times New Roman"/>
                <w:sz w:val="24"/>
                <w:szCs w:val="24"/>
              </w:rPr>
              <w:t xml:space="preserve"> </w:t>
            </w:r>
          </w:p>
          <w:p w14:paraId="7D3ABBB2" w14:textId="77777777" w:rsidR="007908A6" w:rsidRDefault="007908A6" w:rsidP="007908A6">
            <w:pPr>
              <w:contextualSpacing/>
              <w:rPr>
                <w:rFonts w:ascii="Times New Roman" w:hAnsi="Times New Roman" w:cs="Times New Roman"/>
                <w:sz w:val="24"/>
                <w:szCs w:val="24"/>
                <w:lang w:eastAsia="ru-RU"/>
              </w:rPr>
            </w:pPr>
            <w:r>
              <w:rPr>
                <w:rFonts w:ascii="Times New Roman" w:hAnsi="Times New Roman" w:cs="Times New Roman"/>
                <w:sz w:val="24"/>
                <w:szCs w:val="24"/>
              </w:rPr>
              <w:t xml:space="preserve">- основных инструментов планирования проекта: целеполагание, </w:t>
            </w:r>
            <w:proofErr w:type="spellStart"/>
            <w:r>
              <w:rPr>
                <w:rFonts w:ascii="Times New Roman" w:hAnsi="Times New Roman" w:cs="Times New Roman"/>
                <w:sz w:val="24"/>
                <w:szCs w:val="24"/>
              </w:rPr>
              <w:t>ресурсообеспечение</w:t>
            </w:r>
            <w:proofErr w:type="spellEnd"/>
            <w:r>
              <w:rPr>
                <w:rFonts w:ascii="Times New Roman" w:hAnsi="Times New Roman" w:cs="Times New Roman"/>
                <w:sz w:val="24"/>
                <w:szCs w:val="24"/>
              </w:rPr>
              <w:t>, бюджетирование, управление.</w:t>
            </w:r>
          </w:p>
          <w:p w14:paraId="513F884F" w14:textId="77777777" w:rsidR="007908A6" w:rsidRDefault="007908A6" w:rsidP="007908A6">
            <w:pPr>
              <w:autoSpaceDE w:val="0"/>
              <w:autoSpaceDN w:val="0"/>
              <w:adjustRightInd w:val="0"/>
              <w:contextualSpacing/>
              <w:rPr>
                <w:rFonts w:ascii="Times New Roman" w:hAnsi="Times New Roman" w:cs="Times New Roman"/>
                <w:b/>
                <w:sz w:val="24"/>
                <w:szCs w:val="24"/>
              </w:rPr>
            </w:pPr>
            <w:r>
              <w:rPr>
                <w:rFonts w:ascii="Times New Roman" w:hAnsi="Times New Roman" w:cs="Times New Roman"/>
                <w:b/>
                <w:sz w:val="24"/>
                <w:szCs w:val="24"/>
              </w:rPr>
              <w:t xml:space="preserve">Умения: </w:t>
            </w:r>
          </w:p>
          <w:p w14:paraId="0D5D273A" w14:textId="77777777" w:rsidR="007908A6" w:rsidRDefault="007908A6" w:rsidP="007908A6">
            <w:pPr>
              <w:autoSpaceDE w:val="0"/>
              <w:autoSpaceDN w:val="0"/>
              <w:adjustRightInd w:val="0"/>
              <w:contextualSpacing/>
              <w:rPr>
                <w:rFonts w:ascii="Times New Roman" w:hAnsi="Times New Roman" w:cs="Times New Roman"/>
                <w:b/>
                <w:bCs/>
                <w:color w:val="000000"/>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формулировать цели и основные задачи проекта; планировать ресурсы; рассчитывать бюджет; формировать структуру работ по проекту, направленных на организацию закупок, коммуникаций, обеспечение качества, управление рисками.</w:t>
            </w:r>
          </w:p>
          <w:p w14:paraId="49B69E75" w14:textId="77777777" w:rsidR="007908A6" w:rsidRDefault="007908A6" w:rsidP="007908A6">
            <w:pPr>
              <w:autoSpaceDE w:val="0"/>
              <w:autoSpaceDN w:val="0"/>
              <w:adjustRightInd w:val="0"/>
              <w:contextualSpacing/>
              <w:rPr>
                <w:rFonts w:ascii="Times New Roman" w:eastAsia="Calibri" w:hAnsi="Times New Roman" w:cs="Times New Roman"/>
                <w:b/>
                <w:sz w:val="24"/>
                <w:szCs w:val="24"/>
              </w:rPr>
            </w:pPr>
          </w:p>
          <w:p w14:paraId="7DE9C5CB" w14:textId="77777777" w:rsidR="007908A6" w:rsidRDefault="007908A6" w:rsidP="007908A6">
            <w:pPr>
              <w:autoSpaceDE w:val="0"/>
              <w:autoSpaceDN w:val="0"/>
              <w:adjustRightInd w:val="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Знания: </w:t>
            </w:r>
          </w:p>
          <w:p w14:paraId="0C55EE0B" w14:textId="77777777" w:rsidR="007908A6" w:rsidRDefault="007908A6" w:rsidP="007908A6">
            <w:pPr>
              <w:contextualSpacing/>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 </w:t>
            </w:r>
            <w:r>
              <w:rPr>
                <w:rFonts w:ascii="Times New Roman" w:hAnsi="Times New Roman" w:cs="Times New Roman"/>
                <w:sz w:val="24"/>
                <w:szCs w:val="24"/>
              </w:rPr>
              <w:t>инструментов контроля за ходом реализации проекта; основ теории изменений, менеджмента качества, риск-менеджмента; принципов организации мониторинга проекта.</w:t>
            </w:r>
          </w:p>
          <w:p w14:paraId="5799C1AF"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b/>
                <w:sz w:val="24"/>
                <w:szCs w:val="24"/>
              </w:rPr>
            </w:pPr>
            <w:r>
              <w:rPr>
                <w:rFonts w:ascii="Times New Roman" w:hAnsi="Times New Roman" w:cs="Times New Roman"/>
                <w:b/>
                <w:sz w:val="24"/>
                <w:szCs w:val="24"/>
              </w:rPr>
              <w:t xml:space="preserve">Умения: </w:t>
            </w:r>
          </w:p>
          <w:p w14:paraId="440FCF96" w14:textId="40A83E6D"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 проекта; управлять стоимостью, качеством, рисками проекта.</w:t>
            </w:r>
          </w:p>
        </w:tc>
      </w:tr>
      <w:tr w:rsidR="007908A6" w14:paraId="4C374D32" w14:textId="77777777" w:rsidTr="00EA404F">
        <w:tc>
          <w:tcPr>
            <w:tcW w:w="984" w:type="dxa"/>
          </w:tcPr>
          <w:p w14:paraId="3FE3593C" w14:textId="04262BA9" w:rsidR="007908A6" w:rsidRPr="00773E8E"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УК-7</w:t>
            </w:r>
          </w:p>
        </w:tc>
        <w:tc>
          <w:tcPr>
            <w:tcW w:w="1851" w:type="dxa"/>
          </w:tcPr>
          <w:p w14:paraId="0FE33867" w14:textId="1EDBCD3E"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Способность проводить научные исследования, оценивать и оформлять их результаты</w:t>
            </w:r>
          </w:p>
        </w:tc>
        <w:tc>
          <w:tcPr>
            <w:tcW w:w="2835" w:type="dxa"/>
          </w:tcPr>
          <w:p w14:paraId="2AD03F7B"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1. Применяет методы прикладных научных исследований.</w:t>
            </w:r>
          </w:p>
          <w:p w14:paraId="12202CB9" w14:textId="77777777" w:rsidR="007908A6" w:rsidRDefault="007908A6" w:rsidP="007908A6">
            <w:pPr>
              <w:contextualSpacing/>
              <w:rPr>
                <w:rFonts w:ascii="Times New Roman" w:hAnsi="Times New Roman" w:cs="Times New Roman"/>
                <w:sz w:val="24"/>
                <w:szCs w:val="24"/>
              </w:rPr>
            </w:pPr>
          </w:p>
          <w:p w14:paraId="77608347" w14:textId="77777777" w:rsidR="007908A6" w:rsidRDefault="007908A6" w:rsidP="007908A6">
            <w:pPr>
              <w:contextualSpacing/>
              <w:rPr>
                <w:rFonts w:ascii="Times New Roman" w:hAnsi="Times New Roman" w:cs="Times New Roman"/>
                <w:sz w:val="24"/>
                <w:szCs w:val="24"/>
              </w:rPr>
            </w:pPr>
          </w:p>
          <w:p w14:paraId="4C994556" w14:textId="77777777" w:rsidR="007908A6" w:rsidRDefault="007908A6" w:rsidP="007908A6">
            <w:pPr>
              <w:contextualSpacing/>
              <w:rPr>
                <w:rFonts w:ascii="Times New Roman" w:hAnsi="Times New Roman" w:cs="Times New Roman"/>
                <w:sz w:val="24"/>
                <w:szCs w:val="24"/>
              </w:rPr>
            </w:pPr>
          </w:p>
          <w:p w14:paraId="2F05C88A" w14:textId="77777777" w:rsidR="007908A6" w:rsidRDefault="007908A6" w:rsidP="007908A6">
            <w:pPr>
              <w:contextualSpacing/>
              <w:rPr>
                <w:rFonts w:ascii="Times New Roman" w:hAnsi="Times New Roman" w:cs="Times New Roman"/>
                <w:sz w:val="24"/>
                <w:szCs w:val="24"/>
              </w:rPr>
            </w:pPr>
          </w:p>
          <w:p w14:paraId="0BEB16E0" w14:textId="77777777" w:rsidR="007908A6" w:rsidRDefault="007908A6" w:rsidP="007908A6">
            <w:pPr>
              <w:contextualSpacing/>
              <w:rPr>
                <w:rFonts w:ascii="Times New Roman" w:hAnsi="Times New Roman" w:cs="Times New Roman"/>
                <w:sz w:val="24"/>
                <w:szCs w:val="24"/>
              </w:rPr>
            </w:pPr>
          </w:p>
          <w:p w14:paraId="54D94074" w14:textId="77777777" w:rsidR="007908A6" w:rsidRDefault="007908A6" w:rsidP="007908A6">
            <w:pPr>
              <w:contextualSpacing/>
              <w:rPr>
                <w:rFonts w:ascii="Times New Roman" w:hAnsi="Times New Roman" w:cs="Times New Roman"/>
                <w:sz w:val="24"/>
                <w:szCs w:val="24"/>
              </w:rPr>
            </w:pPr>
          </w:p>
          <w:p w14:paraId="22C9D35F"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2. Самостоятельно изучает новые методики и методы исследования, в том числе в новых видах профессиональной деятельности.</w:t>
            </w:r>
          </w:p>
          <w:p w14:paraId="33BEACDE" w14:textId="77777777" w:rsidR="007908A6" w:rsidRDefault="007908A6" w:rsidP="007908A6">
            <w:pPr>
              <w:contextualSpacing/>
              <w:rPr>
                <w:rFonts w:ascii="Times New Roman" w:hAnsi="Times New Roman" w:cs="Times New Roman"/>
                <w:sz w:val="24"/>
                <w:szCs w:val="24"/>
              </w:rPr>
            </w:pPr>
          </w:p>
          <w:p w14:paraId="34FA93D2" w14:textId="77777777" w:rsidR="007908A6" w:rsidRDefault="007908A6" w:rsidP="007908A6">
            <w:pPr>
              <w:contextualSpacing/>
              <w:rPr>
                <w:rFonts w:ascii="Times New Roman" w:hAnsi="Times New Roman" w:cs="Times New Roman"/>
                <w:sz w:val="24"/>
                <w:szCs w:val="24"/>
              </w:rPr>
            </w:pPr>
          </w:p>
          <w:p w14:paraId="0C05AA98" w14:textId="77777777" w:rsidR="007908A6" w:rsidRDefault="007908A6" w:rsidP="007908A6">
            <w:pPr>
              <w:contextualSpacing/>
              <w:rPr>
                <w:rFonts w:ascii="Times New Roman" w:hAnsi="Times New Roman" w:cs="Times New Roman"/>
                <w:sz w:val="24"/>
                <w:szCs w:val="24"/>
              </w:rPr>
            </w:pPr>
          </w:p>
          <w:p w14:paraId="2D49D9E9"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3. Выдвигает самостоятельные гипотезы.</w:t>
            </w:r>
          </w:p>
          <w:p w14:paraId="0539840F"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0A8BE0B6"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33384E81"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12288109"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36EAE566" w14:textId="77777777" w:rsidR="007908A6" w:rsidRDefault="007908A6" w:rsidP="007908A6">
            <w:pPr>
              <w:widowControl w:val="0"/>
              <w:tabs>
                <w:tab w:val="left" w:pos="540"/>
              </w:tabs>
              <w:autoSpaceDE w:val="0"/>
              <w:autoSpaceDN w:val="0"/>
              <w:adjustRightInd w:val="0"/>
              <w:contextualSpacing/>
              <w:rPr>
                <w:rFonts w:ascii="Times New Roman" w:hAnsi="Times New Roman" w:cs="Times New Roman"/>
                <w:sz w:val="24"/>
                <w:szCs w:val="24"/>
              </w:rPr>
            </w:pPr>
          </w:p>
          <w:p w14:paraId="3E4569B4" w14:textId="0765192F" w:rsidR="007908A6" w:rsidRPr="00773E8E" w:rsidRDefault="007908A6" w:rsidP="007908A6">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 xml:space="preserve">4. Оформляет результаты исследований в форме аналитических записок, докладов и научных статей.  </w:t>
            </w:r>
          </w:p>
        </w:tc>
        <w:tc>
          <w:tcPr>
            <w:tcW w:w="4678" w:type="dxa"/>
          </w:tcPr>
          <w:p w14:paraId="791B1119"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b/>
                <w:sz w:val="24"/>
                <w:szCs w:val="24"/>
              </w:rPr>
              <w:lastRenderedPageBreak/>
              <w:t>Знания</w:t>
            </w:r>
            <w:r>
              <w:rPr>
                <w:rFonts w:ascii="Times New Roman" w:hAnsi="Times New Roman" w:cs="Times New Roman"/>
                <w:sz w:val="24"/>
                <w:szCs w:val="24"/>
              </w:rPr>
              <w:t xml:space="preserve">: </w:t>
            </w:r>
          </w:p>
          <w:p w14:paraId="1E6BE026"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 научных технологий и инструментария для проведения научных исследований.</w:t>
            </w:r>
          </w:p>
          <w:p w14:paraId="2B82D338"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b/>
                <w:sz w:val="24"/>
                <w:szCs w:val="24"/>
              </w:rPr>
              <w:t>Умения</w:t>
            </w:r>
            <w:r>
              <w:rPr>
                <w:rFonts w:ascii="Times New Roman" w:hAnsi="Times New Roman" w:cs="Times New Roman"/>
                <w:sz w:val="24"/>
                <w:szCs w:val="24"/>
              </w:rPr>
              <w:t xml:space="preserve">: </w:t>
            </w:r>
          </w:p>
          <w:p w14:paraId="54EDD4C6" w14:textId="77777777" w:rsidR="007908A6" w:rsidRDefault="007908A6" w:rsidP="007908A6">
            <w:pPr>
              <w:contextualSpacing/>
              <w:rPr>
                <w:rFonts w:ascii="Times New Roman" w:hAnsi="Times New Roman" w:cs="Times New Roman"/>
                <w:sz w:val="24"/>
                <w:szCs w:val="24"/>
              </w:rPr>
            </w:pPr>
            <w:r>
              <w:rPr>
                <w:rFonts w:ascii="Times New Roman" w:hAnsi="Times New Roman" w:cs="Times New Roman"/>
                <w:sz w:val="24"/>
                <w:szCs w:val="24"/>
              </w:rPr>
              <w:t>- формировать эмпирическую базу научного исследования; анализировать большие данные с учетом выдвинутой гипотезы и/или поставленных задач</w:t>
            </w:r>
          </w:p>
          <w:p w14:paraId="43088A12" w14:textId="77777777" w:rsidR="007908A6" w:rsidRDefault="007908A6" w:rsidP="007908A6">
            <w:pPr>
              <w:autoSpaceDE w:val="0"/>
              <w:autoSpaceDN w:val="0"/>
              <w:adjustRightInd w:val="0"/>
              <w:contextualSpacing/>
              <w:rPr>
                <w:rFonts w:ascii="Times New Roman" w:eastAsia="Calibri" w:hAnsi="Times New Roman" w:cs="Times New Roman"/>
                <w:b/>
                <w:bCs/>
                <w:sz w:val="20"/>
                <w:szCs w:val="20"/>
              </w:rPr>
            </w:pPr>
          </w:p>
          <w:p w14:paraId="39A59BB9"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Знания: </w:t>
            </w:r>
          </w:p>
          <w:p w14:paraId="2153D11D"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приемов поиска и самостоятельного изучения новых методов и приемов исследования. </w:t>
            </w:r>
          </w:p>
          <w:p w14:paraId="278A1543"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Умения: </w:t>
            </w:r>
          </w:p>
          <w:p w14:paraId="775E6901"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использовать в исследованиях приемы и прикладные методы других сфер профессиональной деятельности.</w:t>
            </w:r>
          </w:p>
          <w:p w14:paraId="7BEF3802"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p>
          <w:p w14:paraId="23448D41"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Знания: </w:t>
            </w:r>
          </w:p>
          <w:p w14:paraId="17EBB914"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приемов формирования гипотез научного исследования.</w:t>
            </w:r>
          </w:p>
          <w:p w14:paraId="4927EC29"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Умения: </w:t>
            </w:r>
          </w:p>
          <w:p w14:paraId="1B9BCE11"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r>
              <w:rPr>
                <w:rFonts w:ascii="Times New Roman" w:eastAsia="Calibri" w:hAnsi="Times New Roman" w:cs="Times New Roman"/>
                <w:sz w:val="24"/>
                <w:szCs w:val="24"/>
              </w:rPr>
              <w:t>- на основе анализа причинно-следственных связей сформулировать научную гипотезу исследования.</w:t>
            </w:r>
          </w:p>
          <w:p w14:paraId="433D2E9A" w14:textId="77777777" w:rsidR="007908A6" w:rsidRDefault="007908A6" w:rsidP="007908A6">
            <w:pPr>
              <w:autoSpaceDE w:val="0"/>
              <w:autoSpaceDN w:val="0"/>
              <w:adjustRightInd w:val="0"/>
              <w:contextualSpacing/>
              <w:rPr>
                <w:rFonts w:ascii="Times New Roman" w:eastAsia="Calibri" w:hAnsi="Times New Roman" w:cs="Times New Roman"/>
                <w:b/>
                <w:bCs/>
                <w:sz w:val="24"/>
                <w:szCs w:val="24"/>
              </w:rPr>
            </w:pPr>
          </w:p>
          <w:p w14:paraId="1D31AE47"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Знания: </w:t>
            </w:r>
          </w:p>
          <w:p w14:paraId="15F79597" w14:textId="77777777" w:rsidR="007908A6" w:rsidRDefault="007908A6" w:rsidP="007908A6">
            <w:pPr>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приемов составления аналитических записок, информационных сообщений, специфики написания научных статей. </w:t>
            </w:r>
          </w:p>
          <w:p w14:paraId="56327362" w14:textId="77777777" w:rsidR="007908A6" w:rsidRDefault="007908A6" w:rsidP="007908A6">
            <w:pPr>
              <w:autoSpaceDE w:val="0"/>
              <w:autoSpaceDN w:val="0"/>
              <w:adjustRightInd w:val="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Умения: </w:t>
            </w:r>
          </w:p>
          <w:p w14:paraId="377630B4" w14:textId="688152E9" w:rsidR="007908A6" w:rsidRPr="007A7885" w:rsidRDefault="007908A6" w:rsidP="007908A6">
            <w:pPr>
              <w:rPr>
                <w:rFonts w:ascii="Times New Roman" w:eastAsia="Times New Roman" w:hAnsi="Times New Roman" w:cs="Times New Roman"/>
                <w:sz w:val="24"/>
                <w:szCs w:val="24"/>
              </w:rPr>
            </w:pPr>
            <w:r>
              <w:rPr>
                <w:rFonts w:ascii="Times New Roman" w:eastAsia="Calibri" w:hAnsi="Times New Roman" w:cs="Times New Roman"/>
                <w:sz w:val="24"/>
                <w:szCs w:val="24"/>
              </w:rPr>
              <w:t>- написать и оформить научную статью по материалам проведенных исследований, сформировать исследование, детализировать результаты проведенного исследования</w:t>
            </w:r>
            <w:r>
              <w:rPr>
                <w:rFonts w:eastAsia="Calibri" w:cs="Times New Roman"/>
                <w:sz w:val="20"/>
                <w:szCs w:val="20"/>
              </w:rPr>
              <w:t>.</w:t>
            </w:r>
          </w:p>
        </w:tc>
      </w:tr>
      <w:tr w:rsidR="007908A6" w14:paraId="47E76BDD" w14:textId="77777777" w:rsidTr="00EA404F">
        <w:tc>
          <w:tcPr>
            <w:tcW w:w="984" w:type="dxa"/>
          </w:tcPr>
          <w:p w14:paraId="00994EE9" w14:textId="4C22C8FD" w:rsidR="007908A6" w:rsidRDefault="007908A6" w:rsidP="007908A6">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sz w:val="24"/>
                <w:szCs w:val="24"/>
              </w:rPr>
              <w:lastRenderedPageBreak/>
              <w:t>ПКН-4</w:t>
            </w:r>
          </w:p>
        </w:tc>
        <w:tc>
          <w:tcPr>
            <w:tcW w:w="1851" w:type="dxa"/>
          </w:tcPr>
          <w:p w14:paraId="6D856C7F" w14:textId="77777777" w:rsidR="007908A6" w:rsidRDefault="007908A6" w:rsidP="007908A6">
            <w:pPr>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F001E2B" w14:textId="77777777" w:rsidR="007908A6" w:rsidRPr="00825988" w:rsidRDefault="007908A6" w:rsidP="007908A6">
            <w:pPr>
              <w:autoSpaceDE w:val="0"/>
              <w:autoSpaceDN w:val="0"/>
              <w:adjustRightInd w:val="0"/>
              <w:spacing w:line="360" w:lineRule="auto"/>
              <w:rPr>
                <w:rFonts w:ascii="Times New Roman" w:hAnsi="Times New Roman" w:cs="Times New Roman"/>
                <w:color w:val="000000"/>
                <w:sz w:val="24"/>
                <w:szCs w:val="24"/>
              </w:rPr>
            </w:pPr>
          </w:p>
        </w:tc>
        <w:tc>
          <w:tcPr>
            <w:tcW w:w="2835" w:type="dxa"/>
          </w:tcPr>
          <w:p w14:paraId="47230988" w14:textId="77777777" w:rsidR="007908A6" w:rsidRDefault="007908A6" w:rsidP="007908A6">
            <w:pPr>
              <w:rPr>
                <w:rFonts w:ascii="Times New Roman" w:hAnsi="Times New Roman" w:cs="Times New Roman"/>
                <w:sz w:val="24"/>
                <w:szCs w:val="24"/>
              </w:rPr>
            </w:pPr>
            <w:r>
              <w:rPr>
                <w:rFonts w:ascii="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14:paraId="26317861" w14:textId="77777777" w:rsidR="007908A6" w:rsidRDefault="007908A6" w:rsidP="007908A6">
            <w:pPr>
              <w:autoSpaceDE w:val="0"/>
              <w:autoSpaceDN w:val="0"/>
              <w:adjustRightInd w:val="0"/>
              <w:rPr>
                <w:rFonts w:ascii="Times New Roman" w:hAnsi="Times New Roman" w:cs="Times New Roman"/>
                <w:sz w:val="24"/>
                <w:szCs w:val="24"/>
              </w:rPr>
            </w:pPr>
          </w:p>
          <w:p w14:paraId="52E3F023" w14:textId="77777777" w:rsidR="007908A6" w:rsidRDefault="007908A6" w:rsidP="007908A6">
            <w:pPr>
              <w:autoSpaceDE w:val="0"/>
              <w:autoSpaceDN w:val="0"/>
              <w:adjustRightInd w:val="0"/>
              <w:rPr>
                <w:rFonts w:ascii="Times New Roman" w:hAnsi="Times New Roman" w:cs="Times New Roman"/>
                <w:sz w:val="24"/>
                <w:szCs w:val="24"/>
              </w:rPr>
            </w:pPr>
          </w:p>
          <w:p w14:paraId="0D8052D3" w14:textId="77777777" w:rsidR="007908A6" w:rsidRDefault="007908A6" w:rsidP="007908A6">
            <w:pPr>
              <w:autoSpaceDE w:val="0"/>
              <w:autoSpaceDN w:val="0"/>
              <w:adjustRightInd w:val="0"/>
              <w:rPr>
                <w:rFonts w:ascii="Times New Roman" w:hAnsi="Times New Roman" w:cs="Times New Roman"/>
                <w:sz w:val="24"/>
                <w:szCs w:val="24"/>
              </w:rPr>
            </w:pPr>
          </w:p>
          <w:p w14:paraId="0EF60F8B" w14:textId="77777777" w:rsidR="007908A6" w:rsidRDefault="007908A6" w:rsidP="007908A6">
            <w:pPr>
              <w:autoSpaceDE w:val="0"/>
              <w:autoSpaceDN w:val="0"/>
              <w:adjustRightInd w:val="0"/>
              <w:rPr>
                <w:rFonts w:ascii="Times New Roman" w:hAnsi="Times New Roman" w:cs="Times New Roman"/>
                <w:sz w:val="24"/>
                <w:szCs w:val="24"/>
              </w:rPr>
            </w:pPr>
          </w:p>
          <w:p w14:paraId="10BF0564" w14:textId="77777777" w:rsidR="007908A6" w:rsidRDefault="007908A6" w:rsidP="007908A6">
            <w:pPr>
              <w:autoSpaceDE w:val="0"/>
              <w:autoSpaceDN w:val="0"/>
              <w:adjustRightInd w:val="0"/>
              <w:rPr>
                <w:rFonts w:ascii="Times New Roman" w:hAnsi="Times New Roman" w:cs="Times New Roman"/>
                <w:sz w:val="24"/>
                <w:szCs w:val="24"/>
              </w:rPr>
            </w:pPr>
          </w:p>
          <w:p w14:paraId="0B3E8228" w14:textId="77777777" w:rsidR="007908A6" w:rsidRDefault="007908A6" w:rsidP="007908A6">
            <w:pPr>
              <w:autoSpaceDE w:val="0"/>
              <w:autoSpaceDN w:val="0"/>
              <w:adjustRightInd w:val="0"/>
              <w:rPr>
                <w:rFonts w:ascii="Times New Roman" w:hAnsi="Times New Roman" w:cs="Times New Roman"/>
                <w:sz w:val="24"/>
                <w:szCs w:val="24"/>
              </w:rPr>
            </w:pPr>
          </w:p>
          <w:p w14:paraId="7813EE2D" w14:textId="77777777" w:rsidR="007908A6" w:rsidRDefault="007908A6" w:rsidP="007908A6">
            <w:pPr>
              <w:autoSpaceDE w:val="0"/>
              <w:autoSpaceDN w:val="0"/>
              <w:adjustRightInd w:val="0"/>
              <w:rPr>
                <w:rFonts w:ascii="Times New Roman" w:hAnsi="Times New Roman" w:cs="Times New Roman"/>
                <w:sz w:val="24"/>
                <w:szCs w:val="24"/>
              </w:rPr>
            </w:pPr>
          </w:p>
          <w:p w14:paraId="2FA536A6" w14:textId="77777777" w:rsidR="007908A6" w:rsidRDefault="007908A6" w:rsidP="007908A6">
            <w:pPr>
              <w:autoSpaceDE w:val="0"/>
              <w:autoSpaceDN w:val="0"/>
              <w:adjustRightInd w:val="0"/>
              <w:rPr>
                <w:rFonts w:ascii="Times New Roman" w:hAnsi="Times New Roman" w:cs="Times New Roman"/>
                <w:sz w:val="24"/>
                <w:szCs w:val="24"/>
              </w:rPr>
            </w:pPr>
          </w:p>
          <w:p w14:paraId="632F73D2" w14:textId="702E5358" w:rsidR="007908A6" w:rsidRPr="00825988"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sz w:val="24"/>
                <w:szCs w:val="24"/>
              </w:rPr>
              <w:t xml:space="preserve">2. Демонстрирует навыки формулирования выводов на основе проведенного </w:t>
            </w:r>
            <w:proofErr w:type="spellStart"/>
            <w:r>
              <w:rPr>
                <w:rFonts w:ascii="Times New Roman" w:hAnsi="Times New Roman" w:cs="Times New Roman"/>
                <w:sz w:val="24"/>
                <w:szCs w:val="24"/>
              </w:rPr>
              <w:t>исследова-ния</w:t>
            </w:r>
            <w:proofErr w:type="spellEnd"/>
            <w:r>
              <w:rPr>
                <w:rFonts w:ascii="Times New Roman" w:hAnsi="Times New Roman" w:cs="Times New Roman"/>
                <w:sz w:val="24"/>
                <w:szCs w:val="24"/>
              </w:rPr>
              <w:t xml:space="preserve"> для принятия управленческих решений о реализации экономических проектов в виде методик и аналитических материалов.</w:t>
            </w:r>
          </w:p>
        </w:tc>
        <w:tc>
          <w:tcPr>
            <w:tcW w:w="4678" w:type="dxa"/>
          </w:tcPr>
          <w:p w14:paraId="0C4B9A13"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Знания</w:t>
            </w:r>
            <w:r>
              <w:rPr>
                <w:rFonts w:ascii="Times New Roman" w:hAnsi="Times New Roman" w:cs="Times New Roman"/>
                <w:color w:val="000000"/>
                <w:sz w:val="24"/>
                <w:szCs w:val="24"/>
              </w:rPr>
              <w:t xml:space="preserve">: </w:t>
            </w:r>
          </w:p>
          <w:p w14:paraId="4B628F16"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научных технологий</w:t>
            </w:r>
          </w:p>
          <w:p w14:paraId="1F182413"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и инструментария для</w:t>
            </w:r>
          </w:p>
          <w:p w14:paraId="7C2CA1A6"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проведения научных</w:t>
            </w:r>
          </w:p>
          <w:p w14:paraId="574258B6"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исследований.</w:t>
            </w:r>
          </w:p>
          <w:p w14:paraId="27521E41"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Умения</w:t>
            </w:r>
            <w:r>
              <w:rPr>
                <w:rFonts w:ascii="Times New Roman" w:hAnsi="Times New Roman" w:cs="Times New Roman"/>
                <w:color w:val="000000"/>
                <w:sz w:val="24"/>
                <w:szCs w:val="24"/>
              </w:rPr>
              <w:t xml:space="preserve">: </w:t>
            </w:r>
          </w:p>
          <w:p w14:paraId="145F58D1"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формировать</w:t>
            </w:r>
          </w:p>
          <w:p w14:paraId="28DEFC0E"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эмпирическую базу</w:t>
            </w:r>
          </w:p>
          <w:p w14:paraId="0D786C6C"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научного исследования;</w:t>
            </w:r>
          </w:p>
          <w:p w14:paraId="5FE41BB6"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анализировать большие</w:t>
            </w:r>
          </w:p>
          <w:p w14:paraId="4D0802F6"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данные с учетом выдвинутой</w:t>
            </w:r>
          </w:p>
          <w:p w14:paraId="47667C25"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гипотезы и/или</w:t>
            </w:r>
          </w:p>
          <w:p w14:paraId="41B57D0B" w14:textId="77777777" w:rsidR="007908A6" w:rsidRDefault="007908A6" w:rsidP="007908A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поставленных задач</w:t>
            </w:r>
          </w:p>
          <w:p w14:paraId="6A8AF486" w14:textId="77777777" w:rsidR="007908A6" w:rsidRDefault="007908A6" w:rsidP="007908A6">
            <w:pPr>
              <w:autoSpaceDE w:val="0"/>
              <w:autoSpaceDN w:val="0"/>
              <w:adjustRightInd w:val="0"/>
              <w:rPr>
                <w:rFonts w:ascii="Times New Roman" w:hAnsi="Times New Roman" w:cs="Times New Roman"/>
                <w:b/>
                <w:bCs/>
                <w:color w:val="000000"/>
                <w:sz w:val="24"/>
                <w:szCs w:val="24"/>
              </w:rPr>
            </w:pPr>
          </w:p>
          <w:p w14:paraId="6FD3973D" w14:textId="77777777" w:rsidR="007908A6" w:rsidRDefault="007908A6" w:rsidP="007908A6">
            <w:pPr>
              <w:rPr>
                <w:rFonts w:ascii="Times New Roman" w:hAnsi="Times New Roman" w:cs="Times New Roman"/>
                <w:sz w:val="24"/>
                <w:szCs w:val="24"/>
                <w:lang w:eastAsia="ru-RU"/>
              </w:rPr>
            </w:pPr>
            <w:r>
              <w:rPr>
                <w:rFonts w:ascii="Times New Roman" w:hAnsi="Times New Roman" w:cs="Times New Roman"/>
                <w:b/>
                <w:sz w:val="24"/>
                <w:szCs w:val="24"/>
                <w:lang w:eastAsia="ru-RU"/>
              </w:rPr>
              <w:t>Знания:</w:t>
            </w:r>
            <w:r>
              <w:rPr>
                <w:rFonts w:ascii="Times New Roman" w:hAnsi="Times New Roman" w:cs="Times New Roman"/>
                <w:sz w:val="24"/>
                <w:szCs w:val="24"/>
                <w:lang w:eastAsia="ru-RU"/>
              </w:rPr>
              <w:t xml:space="preserve"> </w:t>
            </w:r>
          </w:p>
          <w:p w14:paraId="235DE1D8" w14:textId="77777777" w:rsidR="007908A6" w:rsidRDefault="007908A6" w:rsidP="007908A6">
            <w:pPr>
              <w:rPr>
                <w:rFonts w:ascii="Times New Roman" w:hAnsi="Times New Roman" w:cs="Times New Roman"/>
                <w:sz w:val="24"/>
                <w:szCs w:val="24"/>
                <w:lang w:eastAsia="ru-RU"/>
              </w:rPr>
            </w:pPr>
            <w:r>
              <w:rPr>
                <w:rFonts w:ascii="Times New Roman" w:hAnsi="Times New Roman" w:cs="Times New Roman"/>
                <w:sz w:val="24"/>
                <w:szCs w:val="24"/>
                <w:lang w:eastAsia="ru-RU"/>
              </w:rPr>
              <w:t>- основных этапов реализации экономических проектов.</w:t>
            </w:r>
          </w:p>
          <w:p w14:paraId="63ADD77C" w14:textId="77777777" w:rsidR="007908A6" w:rsidRDefault="007908A6" w:rsidP="007908A6">
            <w:pPr>
              <w:rPr>
                <w:rFonts w:ascii="Times New Roman" w:hAnsi="Times New Roman" w:cs="Times New Roman"/>
                <w:sz w:val="24"/>
                <w:szCs w:val="24"/>
                <w:lang w:eastAsia="ru-RU"/>
              </w:rPr>
            </w:pPr>
            <w:r>
              <w:rPr>
                <w:rFonts w:ascii="Times New Roman" w:hAnsi="Times New Roman" w:cs="Times New Roman"/>
                <w:b/>
                <w:sz w:val="24"/>
                <w:szCs w:val="24"/>
                <w:lang w:eastAsia="ru-RU"/>
              </w:rPr>
              <w:t>Умения</w:t>
            </w:r>
            <w:r>
              <w:rPr>
                <w:rFonts w:ascii="Times New Roman" w:hAnsi="Times New Roman" w:cs="Times New Roman"/>
                <w:sz w:val="24"/>
                <w:szCs w:val="24"/>
                <w:lang w:eastAsia="ru-RU"/>
              </w:rPr>
              <w:t>:</w:t>
            </w:r>
          </w:p>
          <w:p w14:paraId="4E8E65E2" w14:textId="1F309CD8" w:rsidR="007908A6" w:rsidRPr="00F8583C" w:rsidRDefault="007908A6" w:rsidP="007908A6">
            <w:pPr>
              <w:rPr>
                <w:rFonts w:ascii="Times New Roman" w:hAnsi="Times New Roman" w:cs="Times New Roman"/>
                <w:sz w:val="24"/>
                <w:szCs w:val="24"/>
              </w:rPr>
            </w:pPr>
            <w:r>
              <w:rPr>
                <w:rFonts w:ascii="Times New Roman" w:eastAsia="Calibri" w:hAnsi="Times New Roman" w:cs="Times New Roman"/>
                <w:sz w:val="24"/>
                <w:szCs w:val="24"/>
              </w:rPr>
              <w:t xml:space="preserve">- формировать методическую базу </w:t>
            </w:r>
            <w:proofErr w:type="spellStart"/>
            <w:r>
              <w:rPr>
                <w:rFonts w:ascii="Times New Roman" w:eastAsia="Calibri" w:hAnsi="Times New Roman" w:cs="Times New Roman"/>
                <w:sz w:val="24"/>
                <w:szCs w:val="24"/>
              </w:rPr>
              <w:t>контроллинга</w:t>
            </w:r>
            <w:proofErr w:type="spellEnd"/>
            <w:r>
              <w:rPr>
                <w:rFonts w:ascii="Times New Roman" w:eastAsia="Calibri" w:hAnsi="Times New Roman" w:cs="Times New Roman"/>
                <w:sz w:val="24"/>
                <w:szCs w:val="24"/>
              </w:rPr>
              <w:t xml:space="preserve"> реализации экономических проектов - оценивать эффективность принятых управленческих решений в рамках реализации экономических проектов.</w:t>
            </w:r>
          </w:p>
        </w:tc>
      </w:tr>
    </w:tbl>
    <w:p w14:paraId="1421D22F" w14:textId="77777777" w:rsidR="002F2126" w:rsidRDefault="002F2126" w:rsidP="002F2126">
      <w:pPr>
        <w:autoSpaceDE w:val="0"/>
        <w:autoSpaceDN w:val="0"/>
        <w:adjustRightInd w:val="0"/>
        <w:spacing w:after="0" w:line="360" w:lineRule="auto"/>
        <w:jc w:val="both"/>
        <w:rPr>
          <w:rFonts w:ascii="Times New Roman" w:hAnsi="Times New Roman" w:cs="Times New Roman"/>
          <w:color w:val="000000"/>
          <w:sz w:val="28"/>
          <w:szCs w:val="28"/>
        </w:rPr>
      </w:pPr>
    </w:p>
    <w:p w14:paraId="52F1C837" w14:textId="77777777" w:rsidR="00FC450F" w:rsidRPr="00103EDD"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b/>
          <w:bCs/>
          <w:color w:val="000000"/>
          <w:sz w:val="28"/>
          <w:szCs w:val="28"/>
        </w:rPr>
        <w:t xml:space="preserve">Задачами </w:t>
      </w:r>
      <w:r w:rsidRPr="00103EDD">
        <w:rPr>
          <w:rFonts w:ascii="Times New Roman" w:hAnsi="Times New Roman" w:cs="Times New Roman"/>
          <w:color w:val="000000"/>
          <w:sz w:val="28"/>
          <w:szCs w:val="28"/>
        </w:rPr>
        <w:t>НИР по формированию указанных компетенций являются:</w:t>
      </w:r>
    </w:p>
    <w:p w14:paraId="209AC1EB"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знаний об актуальных научных и научно-практических</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проблемах как мировой экономике в целом и в отдельных макрорегионах;</w:t>
      </w:r>
    </w:p>
    <w:p w14:paraId="6C0E2956"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обучение методологии научных исследований, методам сбора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систематизации информации, представленной в научной литературе;</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lastRenderedPageBreak/>
        <w:t>методологии проведения эмпирического исследования, способам и средствам</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профессионального изложения специальной информации;</w:t>
      </w:r>
    </w:p>
    <w:p w14:paraId="7654C7B1"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выработка навыков выявления научной/научно-практической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проблемы, формулирования гипотезы, определения принципов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инструментария для проведения научного исследования;</w:t>
      </w:r>
    </w:p>
    <w:p w14:paraId="2D7DD075"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навыков ведения научной дискуссии, способов</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научной аргументации, в том числе в ходе публичный презентации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обсуждения результатов научных исследований (статьи, доклада на</w:t>
      </w:r>
    </w:p>
    <w:p w14:paraId="4EB2D56C" w14:textId="77777777" w:rsidR="00C605A3"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конференции, магистерской диссертации и т.д.).</w:t>
      </w:r>
      <w:r w:rsidR="00C605A3">
        <w:rPr>
          <w:rFonts w:ascii="Times New Roman" w:hAnsi="Times New Roman" w:cs="Times New Roman"/>
          <w:color w:val="000000"/>
          <w:sz w:val="28"/>
          <w:szCs w:val="28"/>
        </w:rPr>
        <w:t xml:space="preserve"> </w:t>
      </w:r>
    </w:p>
    <w:p w14:paraId="7EBC222B" w14:textId="160AB28F" w:rsidR="00E83750" w:rsidRPr="00A92C7D" w:rsidRDefault="00E83750" w:rsidP="00A92C7D">
      <w:pPr>
        <w:autoSpaceDE w:val="0"/>
        <w:autoSpaceDN w:val="0"/>
        <w:adjustRightInd w:val="0"/>
        <w:spacing w:after="0" w:line="276" w:lineRule="auto"/>
        <w:jc w:val="both"/>
        <w:rPr>
          <w:rFonts w:ascii="Times New Roman" w:hAnsi="Times New Roman" w:cs="Times New Roman"/>
          <w:color w:val="000000"/>
          <w:sz w:val="6"/>
          <w:szCs w:val="6"/>
        </w:rPr>
      </w:pPr>
    </w:p>
    <w:p w14:paraId="1277C90E" w14:textId="77777777" w:rsidR="00FC450F" w:rsidRPr="00103EDD" w:rsidRDefault="00FC450F" w:rsidP="00CF7E7A">
      <w:pPr>
        <w:pStyle w:val="1"/>
      </w:pPr>
      <w:bookmarkStart w:id="5" w:name="_Toc106606375"/>
      <w:r w:rsidRPr="00103EDD">
        <w:t>2. Место НИР в структуре образовательной программы</w:t>
      </w:r>
      <w:bookmarkEnd w:id="5"/>
    </w:p>
    <w:p w14:paraId="1868D443" w14:textId="004FBB33" w:rsidR="00FC450F" w:rsidRPr="00103EDD"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Научно-исследовательская работа (НИР) относится к блоку 2 «Практики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и НИР» в структуре образовательной программы по направлению 38.04.01</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«Экономика», направленность прог</w:t>
      </w:r>
      <w:r w:rsidR="00C605A3">
        <w:rPr>
          <w:rFonts w:ascii="Times New Roman" w:hAnsi="Times New Roman" w:cs="Times New Roman"/>
          <w:color w:val="000000"/>
          <w:sz w:val="28"/>
          <w:szCs w:val="28"/>
        </w:rPr>
        <w:t>раммы магистратуры «</w:t>
      </w:r>
      <w:r w:rsidR="003E4827">
        <w:rPr>
          <w:rFonts w:ascii="Times New Roman" w:hAnsi="Times New Roman" w:cs="Times New Roman"/>
          <w:bCs/>
          <w:color w:val="000000"/>
          <w:sz w:val="28"/>
          <w:szCs w:val="28"/>
        </w:rPr>
        <w:t>Международный финансовый рынок: стратегии и технологии</w:t>
      </w:r>
      <w:r w:rsidRPr="00103EDD">
        <w:rPr>
          <w:rFonts w:ascii="Times New Roman" w:hAnsi="Times New Roman" w:cs="Times New Roman"/>
          <w:color w:val="000000"/>
          <w:sz w:val="28"/>
          <w:szCs w:val="28"/>
        </w:rPr>
        <w:t>».</w:t>
      </w:r>
    </w:p>
    <w:p w14:paraId="7485B35F" w14:textId="77777777" w:rsidR="00A92C7D" w:rsidRPr="00A92C7D" w:rsidRDefault="00A92C7D" w:rsidP="00A92C7D">
      <w:pPr>
        <w:autoSpaceDE w:val="0"/>
        <w:autoSpaceDN w:val="0"/>
        <w:adjustRightInd w:val="0"/>
        <w:spacing w:after="0" w:line="276" w:lineRule="auto"/>
        <w:jc w:val="both"/>
        <w:rPr>
          <w:rFonts w:ascii="Times New Roman" w:eastAsia="Calibri" w:hAnsi="Times New Roman" w:cs="Times New Roman"/>
          <w:sz w:val="28"/>
          <w:szCs w:val="28"/>
        </w:rPr>
      </w:pPr>
      <w:r w:rsidRPr="00A92C7D">
        <w:rPr>
          <w:rFonts w:ascii="Times New Roman" w:eastAsia="Calibri" w:hAnsi="Times New Roman" w:cs="Times New Roman"/>
          <w:b/>
          <w:bCs/>
          <w:sz w:val="28"/>
          <w:szCs w:val="28"/>
        </w:rPr>
        <w:t xml:space="preserve">Формы и способы проведения НИР </w:t>
      </w:r>
    </w:p>
    <w:p w14:paraId="483F4B6E"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Форма проведения НИР – непрерывная. </w:t>
      </w:r>
    </w:p>
    <w:p w14:paraId="3F3DA7FB"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Способ проведения НИР – стационарная. </w:t>
      </w:r>
    </w:p>
    <w:p w14:paraId="3B622D0A" w14:textId="16FBC51C" w:rsid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Основной формой организации НИР обучающихся по направленности программы магистратуры «</w:t>
      </w:r>
      <w:r w:rsidR="003E4827">
        <w:rPr>
          <w:rFonts w:ascii="Times New Roman" w:hAnsi="Times New Roman" w:cs="Times New Roman"/>
          <w:bCs/>
          <w:color w:val="000000"/>
          <w:sz w:val="28"/>
          <w:szCs w:val="28"/>
        </w:rPr>
        <w:t>Международный финансовый рынок: стратегии и технологии</w:t>
      </w:r>
      <w:r w:rsidRPr="00A92C7D">
        <w:rPr>
          <w:rFonts w:ascii="Times New Roman" w:eastAsia="Calibri" w:hAnsi="Times New Roman" w:cs="Times New Roman"/>
          <w:sz w:val="28"/>
          <w:szCs w:val="28"/>
        </w:rPr>
        <w:t xml:space="preserve">», направления подготовки 38.04.01 «Экономика» является постоянно действующий научно-исследовательский семинар (далее – НИС). </w:t>
      </w:r>
    </w:p>
    <w:p w14:paraId="543008FF"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51D611CD"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Задачи НИР, выполняемые в рамках НИС:</w:t>
      </w:r>
    </w:p>
    <w:p w14:paraId="1C75C648"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6D4485B4"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формирование навыков ведения научной дискуссии, формулирования научной аргументации, в том числе в ходе публичного обсуждения и защиты результатов научных исследований (диссертации); </w:t>
      </w:r>
    </w:p>
    <w:p w14:paraId="78CA4A84"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выбор и обоснование актуальных тем научных исследований; </w:t>
      </w:r>
    </w:p>
    <w:p w14:paraId="03999B2C"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36E2AC25" w14:textId="59DD9293"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w:t>
      </w:r>
      <w:r w:rsidR="003E4827">
        <w:rPr>
          <w:rFonts w:ascii="Times New Roman" w:eastAsia="Calibri" w:hAnsi="Times New Roman" w:cs="Times New Roman"/>
          <w:sz w:val="28"/>
          <w:szCs w:val="28"/>
        </w:rPr>
        <w:t xml:space="preserve"> </w:t>
      </w:r>
      <w:r w:rsidRPr="00A92C7D">
        <w:rPr>
          <w:rFonts w:ascii="Times New Roman" w:eastAsia="Calibri" w:hAnsi="Times New Roman" w:cs="Times New Roman"/>
          <w:sz w:val="28"/>
          <w:szCs w:val="28"/>
        </w:rPr>
        <w:t xml:space="preserve">рассмотрение промежуточных результатов научно-исследовательской работы и подготовки выпускной квалификационной работы; </w:t>
      </w:r>
    </w:p>
    <w:p w14:paraId="30F2D405" w14:textId="77777777" w:rsidR="00A92C7D" w:rsidRPr="00A92C7D" w:rsidRDefault="00A92C7D" w:rsidP="00A92C7D">
      <w:pPr>
        <w:autoSpaceDE w:val="0"/>
        <w:autoSpaceDN w:val="0"/>
        <w:adjustRightInd w:val="0"/>
        <w:spacing w:after="0" w:line="276" w:lineRule="auto"/>
        <w:ind w:firstLine="709"/>
        <w:jc w:val="both"/>
        <w:rPr>
          <w:rFonts w:ascii="Times New Roman" w:eastAsia="Calibri" w:hAnsi="Times New Roman" w:cs="Times New Roman"/>
          <w:sz w:val="28"/>
          <w:szCs w:val="28"/>
        </w:rPr>
      </w:pPr>
      <w:r w:rsidRPr="00A92C7D">
        <w:rPr>
          <w:rFonts w:ascii="Times New Roman" w:eastAsia="Calibri"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0F2F4B01" w14:textId="5070FDE4" w:rsidR="00FC450F"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lastRenderedPageBreak/>
        <w:t>Для успешной научно-исследовательской работы в рамках магистерской</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программы студент должен обладать глубокими знаниями мировой</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экономики, микро- и макроэкономики, статистики, финансового анализа,</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математического моделирования; владеть навыками работы с нормативными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правовыми актами, сбора, обработки и анализа научной информации и</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статистических данных, использовать информационные технологии для</w:t>
      </w:r>
      <w:r w:rsidR="00C605A3">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получения результатов исследования, их публикаций и публичной защиты.</w:t>
      </w:r>
      <w:r w:rsidR="00C605A3">
        <w:rPr>
          <w:rFonts w:ascii="Times New Roman" w:hAnsi="Times New Roman" w:cs="Times New Roman"/>
          <w:color w:val="000000"/>
          <w:sz w:val="28"/>
          <w:szCs w:val="28"/>
        </w:rPr>
        <w:t xml:space="preserve"> </w:t>
      </w:r>
    </w:p>
    <w:p w14:paraId="19C90160" w14:textId="77777777" w:rsidR="00052AA6" w:rsidRDefault="00052AA6" w:rsidP="00A92C7D">
      <w:pPr>
        <w:autoSpaceDE w:val="0"/>
        <w:autoSpaceDN w:val="0"/>
        <w:adjustRightInd w:val="0"/>
        <w:spacing w:after="0" w:line="276" w:lineRule="auto"/>
        <w:jc w:val="both"/>
        <w:rPr>
          <w:rFonts w:ascii="Times New Roman" w:hAnsi="Times New Roman" w:cs="Times New Roman"/>
          <w:color w:val="000000"/>
          <w:sz w:val="28"/>
          <w:szCs w:val="28"/>
        </w:rPr>
      </w:pPr>
    </w:p>
    <w:p w14:paraId="483B2A5E" w14:textId="77777777" w:rsidR="00052AA6" w:rsidRPr="00052AA6" w:rsidRDefault="00FC450F" w:rsidP="00CF7E7A">
      <w:pPr>
        <w:pStyle w:val="1"/>
      </w:pPr>
      <w:bookmarkStart w:id="6" w:name="_Toc106606376"/>
      <w:r w:rsidRPr="00103EDD">
        <w:t xml:space="preserve">3. </w:t>
      </w:r>
      <w:r w:rsidR="00052AA6" w:rsidRPr="00052AA6">
        <w:t>Объем НИР в зачетных единицах и в академических часах с выделением объема аудиторной работы (семинары) и самостоятельной работы</w:t>
      </w:r>
      <w:bookmarkEnd w:id="6"/>
    </w:p>
    <w:p w14:paraId="70E860B5" w14:textId="41B45CF5" w:rsidR="007E147E" w:rsidRPr="00CF7E7A" w:rsidRDefault="007E147E" w:rsidP="00CF7E7A">
      <w:pPr>
        <w:jc w:val="right"/>
        <w:rPr>
          <w:rFonts w:ascii="Times New Roman" w:hAnsi="Times New Roman" w:cs="Times New Roman"/>
          <w:b/>
          <w:bCs/>
          <w:sz w:val="24"/>
          <w:szCs w:val="24"/>
        </w:rPr>
      </w:pPr>
      <w:r w:rsidRPr="00CF7E7A">
        <w:rPr>
          <w:rFonts w:ascii="Times New Roman" w:hAnsi="Times New Roman" w:cs="Times New Roman"/>
          <w:b/>
          <w:bCs/>
          <w:sz w:val="24"/>
          <w:szCs w:val="24"/>
        </w:rPr>
        <w:t>Таблица 2</w:t>
      </w:r>
    </w:p>
    <w:tbl>
      <w:tblPr>
        <w:tblStyle w:val="a3"/>
        <w:tblW w:w="9356" w:type="dxa"/>
        <w:tblInd w:w="108" w:type="dxa"/>
        <w:tblLook w:val="04A0" w:firstRow="1" w:lastRow="0" w:firstColumn="1" w:lastColumn="0" w:noHBand="0" w:noVBand="1"/>
      </w:tblPr>
      <w:tblGrid>
        <w:gridCol w:w="4395"/>
        <w:gridCol w:w="2126"/>
        <w:gridCol w:w="1417"/>
        <w:gridCol w:w="1418"/>
      </w:tblGrid>
      <w:tr w:rsidR="00A92C7D" w:rsidRPr="00A92C7D" w14:paraId="241D9DE1" w14:textId="77777777" w:rsidTr="00E416B3">
        <w:trPr>
          <w:trHeight w:val="817"/>
        </w:trPr>
        <w:tc>
          <w:tcPr>
            <w:tcW w:w="4395" w:type="dxa"/>
            <w:tcBorders>
              <w:top w:val="single" w:sz="4" w:space="0" w:color="auto"/>
              <w:left w:val="single" w:sz="4" w:space="0" w:color="auto"/>
              <w:bottom w:val="single" w:sz="4" w:space="0" w:color="auto"/>
              <w:right w:val="single" w:sz="4" w:space="0" w:color="auto"/>
            </w:tcBorders>
            <w:hideMark/>
          </w:tcPr>
          <w:p w14:paraId="32FEB5E7"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70952E6A" w14:textId="77777777" w:rsidR="00A92C7D" w:rsidRPr="00A92C7D" w:rsidRDefault="00A92C7D" w:rsidP="00A92C7D">
            <w:pPr>
              <w:contextualSpacing/>
              <w:jc w:val="center"/>
              <w:rPr>
                <w:rFonts w:ascii="Times New Roman" w:eastAsia="Times New Roman" w:hAnsi="Times New Roman" w:cs="Times New Roman"/>
                <w:b/>
                <w:bCs/>
                <w:sz w:val="24"/>
                <w:szCs w:val="24"/>
              </w:rPr>
            </w:pPr>
            <w:r w:rsidRPr="00A92C7D">
              <w:rPr>
                <w:rFonts w:ascii="Times New Roman" w:eastAsia="Times New Roman" w:hAnsi="Times New Roman" w:cs="Times New Roman"/>
                <w:b/>
                <w:bCs/>
                <w:sz w:val="24"/>
                <w:szCs w:val="24"/>
              </w:rPr>
              <w:t xml:space="preserve">Всего </w:t>
            </w:r>
          </w:p>
          <w:p w14:paraId="26228DFF"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16AE424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1 год </w:t>
            </w:r>
          </w:p>
          <w:p w14:paraId="3631AB6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2A899A29"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2 год </w:t>
            </w:r>
          </w:p>
          <w:p w14:paraId="7BEBE78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часах)</w:t>
            </w:r>
          </w:p>
        </w:tc>
      </w:tr>
      <w:tr w:rsidR="00A92C7D" w:rsidRPr="00A92C7D" w14:paraId="3ECACEFA" w14:textId="77777777" w:rsidTr="00E416B3">
        <w:tc>
          <w:tcPr>
            <w:tcW w:w="4395" w:type="dxa"/>
            <w:tcBorders>
              <w:top w:val="single" w:sz="4" w:space="0" w:color="auto"/>
              <w:left w:val="single" w:sz="4" w:space="0" w:color="auto"/>
              <w:bottom w:val="single" w:sz="4" w:space="0" w:color="auto"/>
              <w:right w:val="single" w:sz="4" w:space="0" w:color="auto"/>
            </w:tcBorders>
            <w:hideMark/>
          </w:tcPr>
          <w:p w14:paraId="1F3E7C02"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3B2826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30/1080</w:t>
            </w:r>
          </w:p>
        </w:tc>
        <w:tc>
          <w:tcPr>
            <w:tcW w:w="1417" w:type="dxa"/>
            <w:tcBorders>
              <w:top w:val="single" w:sz="4" w:space="0" w:color="auto"/>
              <w:left w:val="single" w:sz="4" w:space="0" w:color="auto"/>
              <w:bottom w:val="single" w:sz="4" w:space="0" w:color="auto"/>
              <w:right w:val="single" w:sz="4" w:space="0" w:color="auto"/>
            </w:tcBorders>
            <w:hideMark/>
          </w:tcPr>
          <w:p w14:paraId="0E4E6BB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18</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648</w:t>
            </w:r>
          </w:p>
        </w:tc>
        <w:tc>
          <w:tcPr>
            <w:tcW w:w="1418" w:type="dxa"/>
            <w:tcBorders>
              <w:top w:val="single" w:sz="4" w:space="0" w:color="auto"/>
              <w:left w:val="single" w:sz="4" w:space="0" w:color="auto"/>
              <w:bottom w:val="single" w:sz="4" w:space="0" w:color="auto"/>
              <w:right w:val="single" w:sz="4" w:space="0" w:color="auto"/>
            </w:tcBorders>
            <w:hideMark/>
          </w:tcPr>
          <w:p w14:paraId="71860DC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12</w:t>
            </w:r>
            <w:r w:rsidRPr="00A92C7D">
              <w:rPr>
                <w:rFonts w:ascii="Times New Roman" w:eastAsia="Times New Roman" w:hAnsi="Times New Roman" w:cs="Times New Roman"/>
                <w:sz w:val="24"/>
                <w:szCs w:val="24"/>
                <w:lang w:val="en-US"/>
              </w:rPr>
              <w:t>/</w:t>
            </w:r>
            <w:r w:rsidRPr="00A92C7D">
              <w:rPr>
                <w:rFonts w:ascii="Times New Roman" w:eastAsia="Times New Roman" w:hAnsi="Times New Roman" w:cs="Times New Roman"/>
                <w:sz w:val="24"/>
                <w:szCs w:val="24"/>
              </w:rPr>
              <w:t>432</w:t>
            </w:r>
          </w:p>
        </w:tc>
      </w:tr>
      <w:tr w:rsidR="00A92C7D" w:rsidRPr="00A92C7D" w14:paraId="0326A459" w14:textId="77777777" w:rsidTr="00E416B3">
        <w:tc>
          <w:tcPr>
            <w:tcW w:w="4395" w:type="dxa"/>
            <w:tcBorders>
              <w:top w:val="single" w:sz="4" w:space="0" w:color="auto"/>
              <w:left w:val="single" w:sz="4" w:space="0" w:color="auto"/>
              <w:bottom w:val="single" w:sz="4" w:space="0" w:color="auto"/>
              <w:right w:val="single" w:sz="4" w:space="0" w:color="auto"/>
            </w:tcBorders>
            <w:hideMark/>
          </w:tcPr>
          <w:p w14:paraId="05731E45"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 т. ч.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2C5D018D"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071158D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136</w:t>
            </w:r>
          </w:p>
        </w:tc>
        <w:tc>
          <w:tcPr>
            <w:tcW w:w="1418" w:type="dxa"/>
            <w:tcBorders>
              <w:top w:val="single" w:sz="4" w:space="0" w:color="auto"/>
              <w:left w:val="single" w:sz="4" w:space="0" w:color="auto"/>
              <w:bottom w:val="single" w:sz="4" w:space="0" w:color="auto"/>
              <w:right w:val="single" w:sz="4" w:space="0" w:color="auto"/>
            </w:tcBorders>
            <w:hideMark/>
          </w:tcPr>
          <w:p w14:paraId="3F88EE3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80</w:t>
            </w:r>
          </w:p>
        </w:tc>
      </w:tr>
      <w:tr w:rsidR="00A92C7D" w:rsidRPr="00A92C7D" w14:paraId="0D971463" w14:textId="77777777" w:rsidTr="00E416B3">
        <w:tc>
          <w:tcPr>
            <w:tcW w:w="4395" w:type="dxa"/>
            <w:tcBorders>
              <w:top w:val="single" w:sz="4" w:space="0" w:color="auto"/>
              <w:left w:val="single" w:sz="4" w:space="0" w:color="auto"/>
              <w:bottom w:val="single" w:sz="4" w:space="0" w:color="auto"/>
              <w:right w:val="single" w:sz="4" w:space="0" w:color="auto"/>
            </w:tcBorders>
            <w:hideMark/>
          </w:tcPr>
          <w:p w14:paraId="7C7B95F0"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Контактная работа-Аудиторные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2C340D7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70</w:t>
            </w:r>
          </w:p>
        </w:tc>
        <w:tc>
          <w:tcPr>
            <w:tcW w:w="1417" w:type="dxa"/>
            <w:tcBorders>
              <w:top w:val="single" w:sz="4" w:space="0" w:color="auto"/>
              <w:left w:val="single" w:sz="4" w:space="0" w:color="auto"/>
              <w:bottom w:val="single" w:sz="4" w:space="0" w:color="auto"/>
              <w:right w:val="single" w:sz="4" w:space="0" w:color="auto"/>
            </w:tcBorders>
            <w:hideMark/>
          </w:tcPr>
          <w:p w14:paraId="63F4EFE2"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14:paraId="46A39BA6"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26</w:t>
            </w:r>
          </w:p>
        </w:tc>
      </w:tr>
      <w:tr w:rsidR="00A92C7D" w:rsidRPr="00A92C7D" w14:paraId="533E361D" w14:textId="77777777" w:rsidTr="00E416B3">
        <w:tc>
          <w:tcPr>
            <w:tcW w:w="4395" w:type="dxa"/>
            <w:tcBorders>
              <w:top w:val="single" w:sz="4" w:space="0" w:color="auto"/>
              <w:left w:val="single" w:sz="4" w:space="0" w:color="auto"/>
              <w:bottom w:val="single" w:sz="4" w:space="0" w:color="auto"/>
              <w:right w:val="single" w:sz="4" w:space="0" w:color="auto"/>
            </w:tcBorders>
            <w:hideMark/>
          </w:tcPr>
          <w:p w14:paraId="77F5CEB6"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2C08178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1010</w:t>
            </w:r>
          </w:p>
        </w:tc>
        <w:tc>
          <w:tcPr>
            <w:tcW w:w="1417" w:type="dxa"/>
            <w:tcBorders>
              <w:top w:val="single" w:sz="4" w:space="0" w:color="auto"/>
              <w:left w:val="single" w:sz="4" w:space="0" w:color="auto"/>
              <w:bottom w:val="single" w:sz="4" w:space="0" w:color="auto"/>
              <w:right w:val="single" w:sz="4" w:space="0" w:color="auto"/>
            </w:tcBorders>
            <w:hideMark/>
          </w:tcPr>
          <w:p w14:paraId="4D7B4FD0"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604</w:t>
            </w:r>
          </w:p>
        </w:tc>
        <w:tc>
          <w:tcPr>
            <w:tcW w:w="1418" w:type="dxa"/>
            <w:tcBorders>
              <w:top w:val="single" w:sz="4" w:space="0" w:color="auto"/>
              <w:left w:val="single" w:sz="4" w:space="0" w:color="auto"/>
              <w:bottom w:val="single" w:sz="4" w:space="0" w:color="auto"/>
              <w:right w:val="single" w:sz="4" w:space="0" w:color="auto"/>
            </w:tcBorders>
            <w:hideMark/>
          </w:tcPr>
          <w:p w14:paraId="0EB1BA21"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406</w:t>
            </w:r>
          </w:p>
        </w:tc>
      </w:tr>
      <w:tr w:rsidR="00A92C7D" w:rsidRPr="00A92C7D" w14:paraId="5754A016" w14:textId="77777777" w:rsidTr="00E416B3">
        <w:tc>
          <w:tcPr>
            <w:tcW w:w="4395" w:type="dxa"/>
            <w:tcBorders>
              <w:top w:val="single" w:sz="4" w:space="0" w:color="auto"/>
              <w:left w:val="single" w:sz="4" w:space="0" w:color="auto"/>
              <w:bottom w:val="single" w:sz="4" w:space="0" w:color="auto"/>
              <w:right w:val="single" w:sz="4" w:space="0" w:color="auto"/>
            </w:tcBorders>
            <w:hideMark/>
          </w:tcPr>
          <w:p w14:paraId="14AEE43C" w14:textId="77777777" w:rsidR="00A92C7D" w:rsidRPr="00A92C7D" w:rsidRDefault="00A92C7D" w:rsidP="00A92C7D">
            <w:pPr>
              <w:contextualSpacing/>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47682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w:t>
            </w:r>
          </w:p>
          <w:p w14:paraId="2170A547"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 xml:space="preserve"> 2, 4, 6, 8 модули</w:t>
            </w:r>
          </w:p>
        </w:tc>
        <w:tc>
          <w:tcPr>
            <w:tcW w:w="1417" w:type="dxa"/>
            <w:tcBorders>
              <w:top w:val="single" w:sz="4" w:space="0" w:color="auto"/>
              <w:left w:val="single" w:sz="4" w:space="0" w:color="auto"/>
              <w:bottom w:val="single" w:sz="4" w:space="0" w:color="auto"/>
              <w:right w:val="single" w:sz="4" w:space="0" w:color="auto"/>
            </w:tcBorders>
            <w:hideMark/>
          </w:tcPr>
          <w:p w14:paraId="79815334"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161FDDB" w14:textId="77777777" w:rsidR="00A92C7D" w:rsidRPr="00A92C7D" w:rsidRDefault="00A92C7D" w:rsidP="00A92C7D">
            <w:pPr>
              <w:contextualSpacing/>
              <w:jc w:val="center"/>
              <w:rPr>
                <w:rFonts w:ascii="Times New Roman" w:eastAsia="Times New Roman" w:hAnsi="Times New Roman" w:cs="Times New Roman"/>
                <w:sz w:val="24"/>
                <w:szCs w:val="24"/>
              </w:rPr>
            </w:pPr>
            <w:r w:rsidRPr="00A92C7D">
              <w:rPr>
                <w:rFonts w:ascii="Times New Roman" w:eastAsia="Times New Roman" w:hAnsi="Times New Roman" w:cs="Times New Roman"/>
                <w:sz w:val="24"/>
                <w:szCs w:val="24"/>
              </w:rPr>
              <w:t>Зачет: 6, 8 модули</w:t>
            </w:r>
          </w:p>
        </w:tc>
      </w:tr>
    </w:tbl>
    <w:p w14:paraId="3F5EFD4B" w14:textId="3A27FB5E" w:rsidR="00A92C7D" w:rsidRDefault="00A92C7D" w:rsidP="007E147E">
      <w:pPr>
        <w:keepNext/>
        <w:spacing w:after="0" w:line="360" w:lineRule="auto"/>
        <w:ind w:firstLine="709"/>
        <w:jc w:val="right"/>
        <w:outlineLvl w:val="0"/>
        <w:rPr>
          <w:rFonts w:ascii="Times New Roman" w:eastAsia="Times New Roman" w:hAnsi="Times New Roman" w:cs="Times New Roman"/>
          <w:b/>
          <w:bCs/>
          <w:kern w:val="32"/>
          <w:sz w:val="28"/>
          <w:szCs w:val="28"/>
        </w:rPr>
      </w:pPr>
    </w:p>
    <w:p w14:paraId="5BBFD34C" w14:textId="67C7DAE1" w:rsidR="00FC450F" w:rsidRDefault="00FC450F" w:rsidP="00CF7E7A">
      <w:pPr>
        <w:pStyle w:val="1"/>
      </w:pPr>
      <w:bookmarkStart w:id="7" w:name="_Toc106606377"/>
      <w:r w:rsidRPr="00103EDD">
        <w:t>4. Содержание НИР, с выделением основных форм и видов работы</w:t>
      </w:r>
      <w:bookmarkEnd w:id="7"/>
    </w:p>
    <w:p w14:paraId="671B6659" w14:textId="77777777" w:rsidR="00052AA6" w:rsidRPr="003E4827" w:rsidRDefault="00052AA6" w:rsidP="00052AA6">
      <w:pPr>
        <w:autoSpaceDE w:val="0"/>
        <w:autoSpaceDN w:val="0"/>
        <w:adjustRightInd w:val="0"/>
        <w:spacing w:after="0" w:line="276" w:lineRule="auto"/>
        <w:ind w:firstLine="708"/>
        <w:jc w:val="both"/>
        <w:rPr>
          <w:rFonts w:ascii="Times New Roman" w:eastAsia="Calibri" w:hAnsi="Times New Roman" w:cs="Times New Roman"/>
          <w:b/>
          <w:bCs/>
          <w:sz w:val="28"/>
          <w:szCs w:val="24"/>
        </w:rPr>
      </w:pPr>
      <w:r w:rsidRPr="00052AA6">
        <w:rPr>
          <w:rFonts w:ascii="Times New Roman" w:eastAsia="Calibri" w:hAnsi="Times New Roman" w:cs="Times New Roman"/>
          <w:bCs/>
          <w:sz w:val="28"/>
          <w:szCs w:val="24"/>
        </w:rPr>
        <w:t>Содержание НИР в самом общем виде может быть охарактеризовано следующим образом.</w:t>
      </w:r>
    </w:p>
    <w:p w14:paraId="3763AB06" w14:textId="244D082A" w:rsidR="007E147E" w:rsidRPr="003E4827" w:rsidRDefault="00FC450F" w:rsidP="007E147E">
      <w:pPr>
        <w:autoSpaceDE w:val="0"/>
        <w:autoSpaceDN w:val="0"/>
        <w:adjustRightInd w:val="0"/>
        <w:spacing w:after="0" w:line="360" w:lineRule="auto"/>
        <w:jc w:val="right"/>
        <w:rPr>
          <w:rFonts w:ascii="Times New Roman" w:hAnsi="Times New Roman" w:cs="Times New Roman"/>
          <w:b/>
          <w:bCs/>
          <w:color w:val="000000"/>
          <w:sz w:val="28"/>
          <w:szCs w:val="28"/>
        </w:rPr>
      </w:pPr>
      <w:r w:rsidRPr="003E4827">
        <w:rPr>
          <w:rFonts w:ascii="Times New Roman" w:hAnsi="Times New Roman" w:cs="Times New Roman"/>
          <w:b/>
          <w:bCs/>
          <w:color w:val="000000"/>
          <w:sz w:val="28"/>
          <w:szCs w:val="28"/>
        </w:rPr>
        <w:t>Таблица</w:t>
      </w:r>
      <w:r w:rsidR="007E147E" w:rsidRPr="003E4827">
        <w:rPr>
          <w:rFonts w:ascii="Times New Roman" w:hAnsi="Times New Roman" w:cs="Times New Roman"/>
          <w:b/>
          <w:bCs/>
          <w:color w:val="000000"/>
          <w:sz w:val="28"/>
          <w:szCs w:val="28"/>
        </w:rPr>
        <w:t xml:space="preserve"> 3</w:t>
      </w:r>
    </w:p>
    <w:tbl>
      <w:tblPr>
        <w:tblStyle w:val="a3"/>
        <w:tblW w:w="0" w:type="auto"/>
        <w:tblLook w:val="04A0" w:firstRow="1" w:lastRow="0" w:firstColumn="1" w:lastColumn="0" w:noHBand="0" w:noVBand="1"/>
      </w:tblPr>
      <w:tblGrid>
        <w:gridCol w:w="2842"/>
        <w:gridCol w:w="3568"/>
        <w:gridCol w:w="2793"/>
      </w:tblGrid>
      <w:tr w:rsidR="001C37C2" w:rsidRPr="003E4827" w14:paraId="3670031A" w14:textId="77777777" w:rsidTr="003E4827">
        <w:tc>
          <w:tcPr>
            <w:tcW w:w="2842" w:type="dxa"/>
          </w:tcPr>
          <w:p w14:paraId="1D236818" w14:textId="77777777" w:rsidR="001C37C2" w:rsidRPr="003E4827" w:rsidRDefault="001C37C2" w:rsidP="001C37C2">
            <w:pPr>
              <w:autoSpaceDE w:val="0"/>
              <w:autoSpaceDN w:val="0"/>
              <w:adjustRightInd w:val="0"/>
              <w:jc w:val="center"/>
              <w:rPr>
                <w:rFonts w:ascii="Times New Roman" w:eastAsia="Calibri" w:hAnsi="Times New Roman" w:cs="Times New Roman"/>
                <w:sz w:val="24"/>
                <w:szCs w:val="24"/>
              </w:rPr>
            </w:pPr>
            <w:r w:rsidRPr="003E4827">
              <w:rPr>
                <w:rFonts w:ascii="Times New Roman" w:eastAsia="Calibri" w:hAnsi="Times New Roman" w:cs="Times New Roman"/>
                <w:b/>
                <w:bCs/>
                <w:sz w:val="24"/>
                <w:szCs w:val="24"/>
              </w:rPr>
              <w:t>Формы НИР</w:t>
            </w:r>
          </w:p>
        </w:tc>
        <w:tc>
          <w:tcPr>
            <w:tcW w:w="3568" w:type="dxa"/>
          </w:tcPr>
          <w:p w14:paraId="725D2414" w14:textId="77777777" w:rsidR="001C37C2" w:rsidRPr="003E4827" w:rsidRDefault="001C37C2" w:rsidP="001C37C2">
            <w:pPr>
              <w:autoSpaceDE w:val="0"/>
              <w:autoSpaceDN w:val="0"/>
              <w:adjustRightInd w:val="0"/>
              <w:jc w:val="center"/>
              <w:rPr>
                <w:rFonts w:ascii="Times New Roman" w:eastAsia="Calibri" w:hAnsi="Times New Roman" w:cs="Times New Roman"/>
                <w:sz w:val="24"/>
                <w:szCs w:val="24"/>
              </w:rPr>
            </w:pPr>
            <w:r w:rsidRPr="003E4827">
              <w:rPr>
                <w:rFonts w:ascii="Times New Roman" w:eastAsia="Calibri" w:hAnsi="Times New Roman" w:cs="Times New Roman"/>
                <w:b/>
                <w:bCs/>
                <w:sz w:val="24"/>
                <w:szCs w:val="24"/>
              </w:rPr>
              <w:t>Содержание НИР</w:t>
            </w:r>
          </w:p>
        </w:tc>
        <w:tc>
          <w:tcPr>
            <w:tcW w:w="2793" w:type="dxa"/>
          </w:tcPr>
          <w:p w14:paraId="7A3DF86A" w14:textId="77777777" w:rsidR="001C37C2" w:rsidRPr="003E4827" w:rsidRDefault="001C37C2" w:rsidP="001C37C2">
            <w:pPr>
              <w:autoSpaceDE w:val="0"/>
              <w:autoSpaceDN w:val="0"/>
              <w:adjustRightInd w:val="0"/>
              <w:jc w:val="center"/>
              <w:rPr>
                <w:rFonts w:ascii="Times New Roman" w:eastAsia="Calibri" w:hAnsi="Times New Roman" w:cs="Times New Roman"/>
                <w:sz w:val="24"/>
                <w:szCs w:val="24"/>
              </w:rPr>
            </w:pPr>
            <w:r w:rsidRPr="003E4827">
              <w:rPr>
                <w:rFonts w:ascii="Times New Roman" w:eastAsia="Calibri" w:hAnsi="Times New Roman" w:cs="Times New Roman"/>
                <w:b/>
                <w:bCs/>
                <w:sz w:val="24"/>
                <w:szCs w:val="24"/>
              </w:rPr>
              <w:t>Отчетность по НИР</w:t>
            </w:r>
          </w:p>
        </w:tc>
      </w:tr>
      <w:tr w:rsidR="001C37C2" w:rsidRPr="001C37C2" w14:paraId="20F29488" w14:textId="77777777" w:rsidTr="003E4827">
        <w:tc>
          <w:tcPr>
            <w:tcW w:w="2842" w:type="dxa"/>
          </w:tcPr>
          <w:p w14:paraId="0233DB62"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Изучение возможных направлений научно-исследовательской работы. </w:t>
            </w:r>
          </w:p>
          <w:p w14:paraId="1A73F766"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НИС по направлениям исследований, авторских методик (практических разработок) и формулировке возможных тем ВКР. </w:t>
            </w:r>
          </w:p>
        </w:tc>
        <w:tc>
          <w:tcPr>
            <w:tcW w:w="3568" w:type="dxa"/>
          </w:tcPr>
          <w:p w14:paraId="6DE6D1C1"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научно-исследовательской работы. Требования к написанию и оформлению научно-исследовательских работ. Оформление научных работ. </w:t>
            </w:r>
          </w:p>
        </w:tc>
        <w:tc>
          <w:tcPr>
            <w:tcW w:w="2793" w:type="dxa"/>
          </w:tcPr>
          <w:p w14:paraId="4B09D7D1"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Посещение семинара. </w:t>
            </w:r>
          </w:p>
          <w:p w14:paraId="53A94CC2"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Определение темы ВКР. </w:t>
            </w:r>
          </w:p>
        </w:tc>
      </w:tr>
      <w:tr w:rsidR="001C37C2" w:rsidRPr="001C37C2" w14:paraId="4989E0A5" w14:textId="77777777" w:rsidTr="003E4827">
        <w:tc>
          <w:tcPr>
            <w:tcW w:w="2842" w:type="dxa"/>
          </w:tcPr>
          <w:p w14:paraId="1538E805"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Разработка плана-графика работы (перечень мероприятий и сроки выполнения) по подготовке ВКР. Закрепление темы ВКР. </w:t>
            </w:r>
          </w:p>
          <w:p w14:paraId="4329CDA6"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p>
        </w:tc>
        <w:tc>
          <w:tcPr>
            <w:tcW w:w="3568" w:type="dxa"/>
          </w:tcPr>
          <w:p w14:paraId="35C33E3C"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Аналитическое обеспечение научно-исследовательской деятельности, математические и инструментальные методы и модели научного исследования. </w:t>
            </w:r>
          </w:p>
          <w:p w14:paraId="1E3750FA"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w:t>
            </w:r>
          </w:p>
          <w:p w14:paraId="4B2A3DBE"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предъявляемые к оформлению ВКР </w:t>
            </w:r>
          </w:p>
        </w:tc>
        <w:tc>
          <w:tcPr>
            <w:tcW w:w="2793" w:type="dxa"/>
          </w:tcPr>
          <w:p w14:paraId="2E8F8155"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Посещение семинара. </w:t>
            </w:r>
          </w:p>
          <w:p w14:paraId="52617584"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Материалы об участии в работе семинара (материалы по выполнению практических заданий и др.). </w:t>
            </w:r>
          </w:p>
          <w:p w14:paraId="7FE62868"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Библиографический список по направлению исследования. </w:t>
            </w:r>
          </w:p>
          <w:p w14:paraId="3BA92DB8"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Текст статьи по избранной теме. </w:t>
            </w:r>
          </w:p>
          <w:p w14:paraId="644BC322"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Зачет по НИР. </w:t>
            </w:r>
          </w:p>
        </w:tc>
      </w:tr>
      <w:tr w:rsidR="001C37C2" w:rsidRPr="001C37C2" w14:paraId="1A119AF7" w14:textId="77777777" w:rsidTr="003E4827">
        <w:tc>
          <w:tcPr>
            <w:tcW w:w="2842" w:type="dxa"/>
          </w:tcPr>
          <w:p w14:paraId="497BE5FE"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Обоснование актуальности выбранной темы, постановка целей, задач ВКР, определение объекта и предмета исследования. </w:t>
            </w:r>
          </w:p>
          <w:p w14:paraId="31332920"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Аналитический обзор литературы и информационных баз по направлению научного исследования. </w:t>
            </w:r>
          </w:p>
          <w:p w14:paraId="12BD8107"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Развернутый план ВКР (содержание). </w:t>
            </w:r>
          </w:p>
        </w:tc>
        <w:tc>
          <w:tcPr>
            <w:tcW w:w="3568" w:type="dxa"/>
          </w:tcPr>
          <w:p w14:paraId="0B0B9933"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научно-исследовательскими работами, цель работы и решаемые задачи, объект и предмет исследования, методика исследования, обзор информационной базы исследования </w:t>
            </w:r>
          </w:p>
        </w:tc>
        <w:tc>
          <w:tcPr>
            <w:tcW w:w="2793" w:type="dxa"/>
          </w:tcPr>
          <w:p w14:paraId="57010115"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Обзор научной литературы по направлению научного исследования. </w:t>
            </w:r>
          </w:p>
          <w:p w14:paraId="5C936E60"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Посещение семинара. </w:t>
            </w:r>
          </w:p>
          <w:p w14:paraId="1EFE3A5C"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Утвержденный план ВКР (структура ВКР). </w:t>
            </w:r>
          </w:p>
        </w:tc>
      </w:tr>
      <w:tr w:rsidR="001C37C2" w:rsidRPr="001C37C2" w14:paraId="45B4174E" w14:textId="77777777" w:rsidTr="003E4827">
        <w:tc>
          <w:tcPr>
            <w:tcW w:w="2842" w:type="dxa"/>
          </w:tcPr>
          <w:p w14:paraId="3072AA68"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3A0025DB"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подбор и изучение основных литературных источников, которые будут использованы в качестве теоретической базы исследования. </w:t>
            </w:r>
          </w:p>
          <w:p w14:paraId="32B926BD"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Подготовка статья, тезисов и научного выступления. </w:t>
            </w:r>
          </w:p>
        </w:tc>
        <w:tc>
          <w:tcPr>
            <w:tcW w:w="3568" w:type="dxa"/>
          </w:tcPr>
          <w:p w14:paraId="040FF4E2"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793" w:type="dxa"/>
          </w:tcPr>
          <w:p w14:paraId="73323BDE"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Опубликованные статьи по теме исследования. </w:t>
            </w:r>
          </w:p>
          <w:p w14:paraId="692FB592"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Тезисы для выступления на научных конференциях. </w:t>
            </w:r>
          </w:p>
          <w:p w14:paraId="6655A10A"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Посещение семинара. </w:t>
            </w:r>
          </w:p>
          <w:p w14:paraId="7E0FF843"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Зачет по НИР. </w:t>
            </w:r>
          </w:p>
        </w:tc>
      </w:tr>
      <w:tr w:rsidR="001C37C2" w:rsidRPr="001C37C2" w14:paraId="69CEEBCA" w14:textId="77777777" w:rsidTr="003E4827">
        <w:tc>
          <w:tcPr>
            <w:tcW w:w="9203" w:type="dxa"/>
            <w:gridSpan w:val="3"/>
          </w:tcPr>
          <w:p w14:paraId="28EED3A5"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Второй год обучения.</w:t>
            </w:r>
          </w:p>
          <w:p w14:paraId="6D3A1F48"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Научные исследования по проблематике программы.</w:t>
            </w:r>
          </w:p>
        </w:tc>
      </w:tr>
      <w:tr w:rsidR="001C37C2" w:rsidRPr="001C37C2" w14:paraId="76B1CC8E" w14:textId="77777777" w:rsidTr="003E4827">
        <w:tc>
          <w:tcPr>
            <w:tcW w:w="2842" w:type="dxa"/>
          </w:tcPr>
          <w:p w14:paraId="42388E1B"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Сбор материалов аналитического и эмпирического характера по выбранному направлению исследования для подготовки научной статьи, тезисов для выступления на научных конференциях. </w:t>
            </w:r>
          </w:p>
          <w:p w14:paraId="0EB086F7"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Подготовка первой главы ВКР. </w:t>
            </w:r>
          </w:p>
        </w:tc>
        <w:tc>
          <w:tcPr>
            <w:tcW w:w="3568" w:type="dxa"/>
          </w:tcPr>
          <w:p w14:paraId="25366D73"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411A5B3"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p>
        </w:tc>
        <w:tc>
          <w:tcPr>
            <w:tcW w:w="2793" w:type="dxa"/>
          </w:tcPr>
          <w:p w14:paraId="240EA476"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Посещение семинара. </w:t>
            </w:r>
          </w:p>
          <w:p w14:paraId="60C813F0"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1C37C2" w:rsidRPr="001C37C2" w14:paraId="679583E9" w14:textId="77777777" w:rsidTr="003E4827">
        <w:tc>
          <w:tcPr>
            <w:tcW w:w="2842" w:type="dxa"/>
          </w:tcPr>
          <w:p w14:paraId="1E0152C8"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Подготовка второй и третьей главы ВКР. </w:t>
            </w:r>
          </w:p>
          <w:p w14:paraId="33D18B6A"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Подготовка к публикации научной статьи по теме ВКР, тезисов и выступление на научных конференциях. </w:t>
            </w:r>
          </w:p>
        </w:tc>
        <w:tc>
          <w:tcPr>
            <w:tcW w:w="3568" w:type="dxa"/>
          </w:tcPr>
          <w:p w14:paraId="08DE234C"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w:t>
            </w:r>
            <w:r w:rsidRPr="003E4827">
              <w:rPr>
                <w:rFonts w:ascii="Times New Roman" w:eastAsia="Calibri" w:hAnsi="Times New Roman" w:cs="Times New Roman"/>
                <w:sz w:val="20"/>
                <w:szCs w:val="20"/>
              </w:rPr>
              <w:lastRenderedPageBreak/>
              <w:t xml:space="preserve">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793" w:type="dxa"/>
          </w:tcPr>
          <w:p w14:paraId="4CFCE084"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Опубликованная статья, тезисы. </w:t>
            </w:r>
          </w:p>
          <w:p w14:paraId="1C3E13DA"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Посещение семинара. Материалы об участии в работе семинара (тексты научного выступления, материалы по выполнению практических заданий и др.). </w:t>
            </w:r>
            <w:r w:rsidRPr="003E4827">
              <w:rPr>
                <w:rFonts w:ascii="Times New Roman" w:eastAsia="Calibri" w:hAnsi="Times New Roman" w:cs="Times New Roman"/>
                <w:sz w:val="20"/>
                <w:szCs w:val="20"/>
              </w:rPr>
              <w:lastRenderedPageBreak/>
              <w:t xml:space="preserve">Проект второй и третьей главы ВКР. </w:t>
            </w:r>
          </w:p>
          <w:p w14:paraId="148C5B41"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Зачет по НИР. </w:t>
            </w:r>
          </w:p>
        </w:tc>
      </w:tr>
      <w:tr w:rsidR="001C37C2" w:rsidRPr="001C37C2" w14:paraId="06E70F28" w14:textId="77777777" w:rsidTr="003E4827">
        <w:tc>
          <w:tcPr>
            <w:tcW w:w="2842" w:type="dxa"/>
          </w:tcPr>
          <w:p w14:paraId="6DF25D6E"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lastRenderedPageBreak/>
              <w:t xml:space="preserve">Представление предварительного варианта ВКР руководителю. </w:t>
            </w:r>
          </w:p>
          <w:p w14:paraId="05F7325C"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Предзащита основных положений ВКР </w:t>
            </w:r>
          </w:p>
        </w:tc>
        <w:tc>
          <w:tcPr>
            <w:tcW w:w="3568" w:type="dxa"/>
          </w:tcPr>
          <w:p w14:paraId="7753AE63"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Подготовка результатов исследования, их обсуждение, научные дискуссии. </w:t>
            </w:r>
          </w:p>
          <w:p w14:paraId="60560A4B"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p>
        </w:tc>
        <w:tc>
          <w:tcPr>
            <w:tcW w:w="2793" w:type="dxa"/>
          </w:tcPr>
          <w:p w14:paraId="5FD5C2AD"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Заключение руководителя о степени готовности ВКР - отзыв. </w:t>
            </w:r>
          </w:p>
          <w:p w14:paraId="269A421D" w14:textId="77777777" w:rsidR="001C37C2" w:rsidRPr="003E4827" w:rsidRDefault="001C37C2" w:rsidP="001C37C2">
            <w:pPr>
              <w:autoSpaceDE w:val="0"/>
              <w:autoSpaceDN w:val="0"/>
              <w:adjustRightInd w:val="0"/>
              <w:jc w:val="both"/>
              <w:rPr>
                <w:rFonts w:ascii="Times New Roman" w:eastAsia="Calibri" w:hAnsi="Times New Roman" w:cs="Times New Roman"/>
                <w:sz w:val="20"/>
                <w:szCs w:val="20"/>
              </w:rPr>
            </w:pPr>
            <w:r w:rsidRPr="003E4827">
              <w:rPr>
                <w:rFonts w:ascii="Times New Roman" w:eastAsia="Calibri" w:hAnsi="Times New Roman" w:cs="Times New Roman"/>
                <w:sz w:val="20"/>
                <w:szCs w:val="20"/>
              </w:rPr>
              <w:t xml:space="preserve">Портфолио по итогам НИР за весь период обучения. </w:t>
            </w:r>
          </w:p>
        </w:tc>
      </w:tr>
    </w:tbl>
    <w:p w14:paraId="71C142EC" w14:textId="1E315CE2" w:rsidR="001C37C2" w:rsidRDefault="001C37C2" w:rsidP="007E147E">
      <w:pPr>
        <w:autoSpaceDE w:val="0"/>
        <w:autoSpaceDN w:val="0"/>
        <w:adjustRightInd w:val="0"/>
        <w:spacing w:after="0" w:line="360" w:lineRule="auto"/>
        <w:jc w:val="right"/>
        <w:rPr>
          <w:rFonts w:ascii="Times New Roman" w:hAnsi="Times New Roman" w:cs="Times New Roman"/>
          <w:color w:val="000000"/>
          <w:sz w:val="28"/>
          <w:szCs w:val="28"/>
        </w:rPr>
      </w:pPr>
    </w:p>
    <w:tbl>
      <w:tblPr>
        <w:tblStyle w:val="a3"/>
        <w:tblW w:w="0" w:type="auto"/>
        <w:tblLook w:val="04A0" w:firstRow="1" w:lastRow="0" w:firstColumn="1" w:lastColumn="0" w:noHBand="0" w:noVBand="1"/>
      </w:tblPr>
      <w:tblGrid>
        <w:gridCol w:w="3096"/>
        <w:gridCol w:w="3074"/>
        <w:gridCol w:w="3033"/>
      </w:tblGrid>
      <w:tr w:rsidR="007E147E" w:rsidRPr="00765A19" w14:paraId="1BECEA26" w14:textId="77777777" w:rsidTr="001C37C2">
        <w:tc>
          <w:tcPr>
            <w:tcW w:w="3096" w:type="dxa"/>
          </w:tcPr>
          <w:p w14:paraId="05A4D116" w14:textId="3FFDCDA2" w:rsidR="007E147E" w:rsidRPr="00765A19" w:rsidRDefault="007E147E" w:rsidP="00F90BF2">
            <w:pPr>
              <w:autoSpaceDE w:val="0"/>
              <w:autoSpaceDN w:val="0"/>
              <w:adjustRightInd w:val="0"/>
              <w:jc w:val="center"/>
              <w:rPr>
                <w:rFonts w:ascii="Times New Roman" w:hAnsi="Times New Roman" w:cs="Times New Roman"/>
                <w:color w:val="000000"/>
                <w:sz w:val="24"/>
                <w:szCs w:val="24"/>
              </w:rPr>
            </w:pPr>
            <w:r w:rsidRPr="00765A19">
              <w:rPr>
                <w:rFonts w:ascii="Times New Roman" w:hAnsi="Times New Roman" w:cs="Times New Roman"/>
                <w:color w:val="000000"/>
                <w:sz w:val="24"/>
                <w:szCs w:val="24"/>
              </w:rPr>
              <w:t>Виды и содержание НИР</w:t>
            </w:r>
          </w:p>
        </w:tc>
        <w:tc>
          <w:tcPr>
            <w:tcW w:w="3074" w:type="dxa"/>
          </w:tcPr>
          <w:p w14:paraId="1EF5EC8C" w14:textId="77777777" w:rsidR="007E147E" w:rsidRPr="00765A19" w:rsidRDefault="007E147E" w:rsidP="00F90BF2">
            <w:pPr>
              <w:autoSpaceDE w:val="0"/>
              <w:autoSpaceDN w:val="0"/>
              <w:adjustRightInd w:val="0"/>
              <w:jc w:val="center"/>
              <w:rPr>
                <w:rFonts w:ascii="Times New Roman" w:hAnsi="Times New Roman" w:cs="Times New Roman"/>
                <w:color w:val="000000"/>
                <w:sz w:val="24"/>
                <w:szCs w:val="24"/>
              </w:rPr>
            </w:pPr>
            <w:r w:rsidRPr="00765A19">
              <w:rPr>
                <w:rFonts w:ascii="Times New Roman" w:hAnsi="Times New Roman" w:cs="Times New Roman"/>
                <w:color w:val="000000"/>
                <w:sz w:val="24"/>
                <w:szCs w:val="24"/>
              </w:rPr>
              <w:t>Отчетная документация</w:t>
            </w:r>
          </w:p>
        </w:tc>
        <w:tc>
          <w:tcPr>
            <w:tcW w:w="3033" w:type="dxa"/>
          </w:tcPr>
          <w:p w14:paraId="5B806923" w14:textId="77777777" w:rsidR="007E147E" w:rsidRPr="00765A19" w:rsidRDefault="007E147E" w:rsidP="00F90BF2">
            <w:pPr>
              <w:autoSpaceDE w:val="0"/>
              <w:autoSpaceDN w:val="0"/>
              <w:adjustRightInd w:val="0"/>
              <w:jc w:val="center"/>
              <w:rPr>
                <w:rFonts w:ascii="Times New Roman" w:hAnsi="Times New Roman" w:cs="Times New Roman"/>
                <w:color w:val="000000"/>
                <w:sz w:val="24"/>
                <w:szCs w:val="24"/>
              </w:rPr>
            </w:pPr>
            <w:r w:rsidRPr="00765A19">
              <w:rPr>
                <w:rFonts w:ascii="Times New Roman" w:hAnsi="Times New Roman" w:cs="Times New Roman"/>
                <w:color w:val="000000"/>
                <w:sz w:val="24"/>
                <w:szCs w:val="24"/>
              </w:rPr>
              <w:t>Срок исполнения</w:t>
            </w:r>
          </w:p>
          <w:p w14:paraId="684E38FB" w14:textId="77777777" w:rsidR="007E147E" w:rsidRPr="00765A19" w:rsidRDefault="007E147E" w:rsidP="00F90BF2">
            <w:pPr>
              <w:autoSpaceDE w:val="0"/>
              <w:autoSpaceDN w:val="0"/>
              <w:adjustRightInd w:val="0"/>
              <w:jc w:val="center"/>
              <w:rPr>
                <w:rFonts w:ascii="Times New Roman" w:hAnsi="Times New Roman" w:cs="Times New Roman"/>
                <w:color w:val="000000"/>
                <w:sz w:val="24"/>
                <w:szCs w:val="24"/>
              </w:rPr>
            </w:pPr>
          </w:p>
        </w:tc>
      </w:tr>
      <w:tr w:rsidR="007E147E" w:rsidRPr="00765A19" w14:paraId="0AA5EF80" w14:textId="77777777" w:rsidTr="001C37C2">
        <w:tc>
          <w:tcPr>
            <w:tcW w:w="3096" w:type="dxa"/>
          </w:tcPr>
          <w:p w14:paraId="6ADF7C09" w14:textId="77777777" w:rsidR="007E147E" w:rsidRPr="00F90BF2" w:rsidRDefault="007E147E" w:rsidP="00F90BF2">
            <w:pPr>
              <w:autoSpaceDE w:val="0"/>
              <w:autoSpaceDN w:val="0"/>
              <w:adjustRightInd w:val="0"/>
              <w:rPr>
                <w:rFonts w:ascii="Times New Roman" w:hAnsi="Times New Roman" w:cs="Times New Roman"/>
                <w:color w:val="000000"/>
                <w:sz w:val="24"/>
                <w:szCs w:val="24"/>
              </w:rPr>
            </w:pPr>
            <w:r w:rsidRPr="00F90BF2">
              <w:rPr>
                <w:rFonts w:ascii="Times New Roman" w:hAnsi="Times New Roman" w:cs="Times New Roman"/>
                <w:color w:val="000000"/>
                <w:sz w:val="24"/>
                <w:szCs w:val="24"/>
              </w:rPr>
              <w:t>Работа в научном семинаре</w:t>
            </w:r>
          </w:p>
          <w:p w14:paraId="1AA64302" w14:textId="77777777" w:rsidR="007E147E" w:rsidRPr="00F90BF2" w:rsidRDefault="007E147E" w:rsidP="00F90BF2">
            <w:pPr>
              <w:autoSpaceDE w:val="0"/>
              <w:autoSpaceDN w:val="0"/>
              <w:adjustRightInd w:val="0"/>
              <w:rPr>
                <w:rFonts w:ascii="Times New Roman" w:hAnsi="Times New Roman" w:cs="Times New Roman"/>
                <w:color w:val="000000"/>
                <w:sz w:val="24"/>
                <w:szCs w:val="24"/>
              </w:rPr>
            </w:pPr>
            <w:r w:rsidRPr="00F90BF2">
              <w:rPr>
                <w:rFonts w:ascii="Times New Roman" w:hAnsi="Times New Roman" w:cs="Times New Roman"/>
                <w:color w:val="000000"/>
                <w:sz w:val="24"/>
                <w:szCs w:val="24"/>
              </w:rPr>
              <w:t>по образовательной</w:t>
            </w:r>
          </w:p>
          <w:p w14:paraId="0728280C" w14:textId="20ADA0C8" w:rsidR="007E147E" w:rsidRPr="00F90BF2" w:rsidRDefault="007E147E" w:rsidP="00F90BF2">
            <w:pPr>
              <w:autoSpaceDE w:val="0"/>
              <w:autoSpaceDN w:val="0"/>
              <w:adjustRightInd w:val="0"/>
              <w:rPr>
                <w:rFonts w:ascii="Times New Roman" w:hAnsi="Times New Roman" w:cs="Times New Roman"/>
                <w:color w:val="000000"/>
                <w:sz w:val="24"/>
                <w:szCs w:val="24"/>
              </w:rPr>
            </w:pPr>
            <w:r w:rsidRPr="00F90BF2">
              <w:rPr>
                <w:rFonts w:ascii="Times New Roman" w:hAnsi="Times New Roman" w:cs="Times New Roman"/>
                <w:color w:val="000000"/>
                <w:sz w:val="24"/>
                <w:szCs w:val="24"/>
              </w:rPr>
              <w:t>программе</w:t>
            </w:r>
            <w:r w:rsidR="00F90BF2">
              <w:rPr>
                <w:rFonts w:ascii="Times New Roman" w:hAnsi="Times New Roman" w:cs="Times New Roman"/>
                <w:color w:val="000000"/>
                <w:sz w:val="24"/>
                <w:szCs w:val="24"/>
              </w:rPr>
              <w:t xml:space="preserve"> </w:t>
            </w:r>
            <w:r w:rsidRPr="00F90BF2">
              <w:rPr>
                <w:rFonts w:ascii="Times New Roman" w:hAnsi="Times New Roman" w:cs="Times New Roman"/>
                <w:color w:val="000000"/>
                <w:sz w:val="24"/>
                <w:szCs w:val="24"/>
              </w:rPr>
              <w:t>"</w:t>
            </w:r>
            <w:r w:rsidR="00F90BF2" w:rsidRPr="00F90BF2">
              <w:rPr>
                <w:rFonts w:ascii="Times New Roman" w:hAnsi="Times New Roman" w:cs="Times New Roman"/>
                <w:bCs/>
                <w:color w:val="000000"/>
                <w:sz w:val="24"/>
                <w:szCs w:val="24"/>
              </w:rPr>
              <w:t>Международный финансовый рынок: стратегии и технологии</w:t>
            </w:r>
            <w:r w:rsidRPr="00F90BF2">
              <w:rPr>
                <w:rFonts w:ascii="Times New Roman" w:hAnsi="Times New Roman" w:cs="Times New Roman"/>
                <w:color w:val="000000"/>
                <w:sz w:val="24"/>
                <w:szCs w:val="24"/>
              </w:rPr>
              <w:t>"</w:t>
            </w:r>
          </w:p>
          <w:p w14:paraId="2A950BBC"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74" w:type="dxa"/>
          </w:tcPr>
          <w:p w14:paraId="32EFE7B1"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См. программу НИС</w:t>
            </w:r>
          </w:p>
          <w:p w14:paraId="38983436"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Зачет</w:t>
            </w:r>
          </w:p>
          <w:p w14:paraId="4217DD53"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33" w:type="dxa"/>
          </w:tcPr>
          <w:p w14:paraId="28928D99"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0523B42E" w14:textId="06C68371"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зачетом о 2-м,4-м,6-м и 8-м модулях</w:t>
            </w:r>
          </w:p>
          <w:p w14:paraId="45C3FBF6"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r w:rsidR="007E147E" w:rsidRPr="00765A19" w14:paraId="4715F3F3" w14:textId="77777777" w:rsidTr="001C37C2">
        <w:tc>
          <w:tcPr>
            <w:tcW w:w="3096" w:type="dxa"/>
          </w:tcPr>
          <w:p w14:paraId="1AE1C0E4"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Ознакомление с тематикой</w:t>
            </w:r>
          </w:p>
          <w:p w14:paraId="61B1B7ED"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направлений исследований</w:t>
            </w:r>
          </w:p>
          <w:p w14:paraId="79E9FBC6"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изучаемой</w:t>
            </w:r>
          </w:p>
          <w:p w14:paraId="206CE4BA"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образовательной</w:t>
            </w:r>
          </w:p>
          <w:p w14:paraId="0C8F688C"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74AA8671"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Выбор и утверждение темы</w:t>
            </w:r>
          </w:p>
          <w:p w14:paraId="5E55E2F7" w14:textId="08AD3363"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1FF0F6BF"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Утвержденная тема научного</w:t>
            </w:r>
          </w:p>
          <w:p w14:paraId="7A36CF21"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w:t>
            </w:r>
          </w:p>
          <w:p w14:paraId="23B52BB6"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33" w:type="dxa"/>
          </w:tcPr>
          <w:p w14:paraId="785AAF5E"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октября</w:t>
            </w:r>
          </w:p>
          <w:p w14:paraId="4A06A993"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7CA45320"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r w:rsidR="007E147E" w:rsidRPr="00765A19" w14:paraId="3FE16CA5" w14:textId="77777777" w:rsidTr="001C37C2">
        <w:tc>
          <w:tcPr>
            <w:tcW w:w="3096" w:type="dxa"/>
          </w:tcPr>
          <w:p w14:paraId="303C9EE6"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Формирование и ведение</w:t>
            </w:r>
          </w:p>
          <w:p w14:paraId="20A8AD6E"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индивидуального плана</w:t>
            </w:r>
          </w:p>
          <w:p w14:paraId="02122091"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работы студента</w:t>
            </w:r>
          </w:p>
          <w:p w14:paraId="0C7818B8"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магистратуры на в личном</w:t>
            </w:r>
          </w:p>
          <w:p w14:paraId="76590D9B"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кабинете на</w:t>
            </w:r>
          </w:p>
          <w:p w14:paraId="516BDE12"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информационном</w:t>
            </w:r>
          </w:p>
          <w:p w14:paraId="32334350"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образовательном портале</w:t>
            </w:r>
          </w:p>
          <w:p w14:paraId="61C13352" w14:textId="6302022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(ИОП) Финуниверситета</w:t>
            </w:r>
          </w:p>
        </w:tc>
        <w:tc>
          <w:tcPr>
            <w:tcW w:w="3074" w:type="dxa"/>
          </w:tcPr>
          <w:p w14:paraId="4BDACD65"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ИПР студента магистратуры</w:t>
            </w:r>
          </w:p>
          <w:p w14:paraId="24067828"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 ИОП Финуниверситета</w:t>
            </w:r>
          </w:p>
          <w:p w14:paraId="273C4F8E"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33" w:type="dxa"/>
          </w:tcPr>
          <w:p w14:paraId="4FC4B6D4" w14:textId="77777777" w:rsidR="007249A8" w:rsidRPr="00765A19" w:rsidRDefault="007249A8"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48A6BE5A"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r w:rsidR="007E147E" w:rsidRPr="00765A19" w14:paraId="0443A14C" w14:textId="77777777" w:rsidTr="001C37C2">
        <w:tc>
          <w:tcPr>
            <w:tcW w:w="3096" w:type="dxa"/>
          </w:tcPr>
          <w:p w14:paraId="4611C9A3"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Регистрация на сайте</w:t>
            </w:r>
          </w:p>
          <w:p w14:paraId="337147EF"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российского индекса</w:t>
            </w:r>
          </w:p>
          <w:p w14:paraId="1BE16DE0"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p w14:paraId="7CF36CB8" w14:textId="3A40568C" w:rsidR="007E147E" w:rsidRPr="00765A19" w:rsidRDefault="007249A8"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(РИНЦ)</w:t>
            </w:r>
          </w:p>
        </w:tc>
        <w:tc>
          <w:tcPr>
            <w:tcW w:w="3074" w:type="dxa"/>
          </w:tcPr>
          <w:p w14:paraId="219EC2D6"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Скриншот с сайта</w:t>
            </w:r>
          </w:p>
          <w:p w14:paraId="62A5461C"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http://elibrary.ru,</w:t>
            </w:r>
          </w:p>
          <w:p w14:paraId="797F8D1D"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подтверждающий</w:t>
            </w:r>
          </w:p>
          <w:p w14:paraId="47600A6C" w14:textId="514519F7" w:rsidR="007E147E" w:rsidRPr="00765A19" w:rsidRDefault="007249A8"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регистрацию</w:t>
            </w:r>
          </w:p>
        </w:tc>
        <w:tc>
          <w:tcPr>
            <w:tcW w:w="3033" w:type="dxa"/>
          </w:tcPr>
          <w:p w14:paraId="4A7CB93C"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ноября</w:t>
            </w:r>
          </w:p>
          <w:p w14:paraId="2DDB1122"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482D1321"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r>
      <w:tr w:rsidR="007E147E" w:rsidRPr="00765A19" w14:paraId="7C293368" w14:textId="77777777" w:rsidTr="001C37C2">
        <w:tc>
          <w:tcPr>
            <w:tcW w:w="3096" w:type="dxa"/>
          </w:tcPr>
          <w:p w14:paraId="318F9EF3"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мини-реферата</w:t>
            </w:r>
          </w:p>
          <w:p w14:paraId="6DD1AEE9"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рамках выбранной темы</w:t>
            </w:r>
          </w:p>
          <w:p w14:paraId="6E07BD94" w14:textId="065422B0" w:rsidR="007E147E" w:rsidRPr="00765A19" w:rsidRDefault="007249A8"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3074" w:type="dxa"/>
          </w:tcPr>
          <w:p w14:paraId="3A00CAE8"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Мини-реферат,</w:t>
            </w:r>
          </w:p>
          <w:p w14:paraId="4B74EEBD"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38199195" w14:textId="64C37A86" w:rsidR="007E147E" w:rsidRPr="00765A19" w:rsidRDefault="007249A8"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tc>
        <w:tc>
          <w:tcPr>
            <w:tcW w:w="3033" w:type="dxa"/>
          </w:tcPr>
          <w:p w14:paraId="47F2C52A" w14:textId="77777777" w:rsidR="007249A8" w:rsidRPr="00765A19" w:rsidRDefault="007249A8"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2 модуль</w:t>
            </w:r>
          </w:p>
          <w:p w14:paraId="4782B366"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r>
      <w:tr w:rsidR="007E147E" w:rsidRPr="00765A19" w14:paraId="0DBB59B3" w14:textId="77777777" w:rsidTr="001C37C2">
        <w:tc>
          <w:tcPr>
            <w:tcW w:w="3096" w:type="dxa"/>
          </w:tcPr>
          <w:p w14:paraId="53A61770"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эссе,</w:t>
            </w:r>
          </w:p>
          <w:p w14:paraId="25DE0ADE"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презентации, реферата и</w:t>
            </w:r>
          </w:p>
          <w:p w14:paraId="52539EB2"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т.п. по направлению</w:t>
            </w:r>
          </w:p>
          <w:p w14:paraId="6CFBE768"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проводимых научных</w:t>
            </w:r>
          </w:p>
          <w:p w14:paraId="16E96B55"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исследований и тематике</w:t>
            </w:r>
          </w:p>
          <w:p w14:paraId="13C75ABF"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научно-исследовательского</w:t>
            </w:r>
          </w:p>
          <w:p w14:paraId="789BE9B3" w14:textId="77990C51" w:rsidR="007E147E" w:rsidRPr="00765A19" w:rsidRDefault="00F94C3F"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семинара</w:t>
            </w:r>
          </w:p>
        </w:tc>
        <w:tc>
          <w:tcPr>
            <w:tcW w:w="3074" w:type="dxa"/>
          </w:tcPr>
          <w:p w14:paraId="10617F34"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Реферат, эссе и т.д.,</w:t>
            </w:r>
          </w:p>
          <w:p w14:paraId="07599515"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оформленные в соответствии</w:t>
            </w:r>
          </w:p>
          <w:p w14:paraId="12B8FA08"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 установленном в</w:t>
            </w:r>
          </w:p>
          <w:p w14:paraId="5D5CCF9C"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Финуниверситете</w:t>
            </w:r>
            <w:proofErr w:type="spellEnd"/>
            <w:r w:rsidRPr="00765A19">
              <w:rPr>
                <w:rFonts w:ascii="Times New Roman" w:hAnsi="Times New Roman" w:cs="Times New Roman"/>
                <w:color w:val="000000"/>
                <w:sz w:val="24"/>
                <w:szCs w:val="24"/>
              </w:rPr>
              <w:t xml:space="preserve"> порядком.</w:t>
            </w:r>
          </w:p>
          <w:p w14:paraId="1C23E5ED" w14:textId="457A77D6" w:rsidR="007E147E" w:rsidRPr="00765A19" w:rsidRDefault="00F94C3F"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 на семинаре</w:t>
            </w:r>
          </w:p>
        </w:tc>
        <w:tc>
          <w:tcPr>
            <w:tcW w:w="3033" w:type="dxa"/>
          </w:tcPr>
          <w:p w14:paraId="28388460"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1-6 модули (по учебному</w:t>
            </w:r>
          </w:p>
          <w:p w14:paraId="1B3B1119"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плану)</w:t>
            </w:r>
          </w:p>
          <w:p w14:paraId="440BA4BA"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r>
      <w:tr w:rsidR="007E147E" w:rsidRPr="00765A19" w14:paraId="5E3F3680" w14:textId="77777777" w:rsidTr="001C37C2">
        <w:tc>
          <w:tcPr>
            <w:tcW w:w="3096" w:type="dxa"/>
          </w:tcPr>
          <w:p w14:paraId="676CF19B"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ежегодной</w:t>
            </w:r>
          </w:p>
          <w:p w14:paraId="597DAF62"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МНСК, проводимой</w:t>
            </w:r>
          </w:p>
          <w:p w14:paraId="45BE27E8"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Финуниверситетом</w:t>
            </w:r>
            <w:proofErr w:type="spellEnd"/>
            <w:r w:rsidRPr="00765A19">
              <w:rPr>
                <w:rFonts w:ascii="Times New Roman" w:hAnsi="Times New Roman" w:cs="Times New Roman"/>
                <w:color w:val="000000"/>
                <w:sz w:val="24"/>
                <w:szCs w:val="24"/>
              </w:rPr>
              <w:t>, и/или</w:t>
            </w:r>
          </w:p>
          <w:p w14:paraId="2B0DB8F0"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других научно-практических</w:t>
            </w:r>
          </w:p>
          <w:p w14:paraId="487C97DE"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конференциях, круглых</w:t>
            </w:r>
          </w:p>
          <w:p w14:paraId="6EDB00D4"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столах, симпозиумах и т.п.</w:t>
            </w:r>
          </w:p>
          <w:p w14:paraId="62BBB568"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 докладом по выбранной</w:t>
            </w:r>
          </w:p>
          <w:p w14:paraId="549B76E9" w14:textId="6B7312A4" w:rsidR="007E147E"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теме исследования</w:t>
            </w:r>
          </w:p>
        </w:tc>
        <w:tc>
          <w:tcPr>
            <w:tcW w:w="3074" w:type="dxa"/>
          </w:tcPr>
          <w:p w14:paraId="6B2DBAE8"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Программа научного</w:t>
            </w:r>
          </w:p>
          <w:p w14:paraId="5468568F"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мероприятия, диплом,</w:t>
            </w:r>
          </w:p>
          <w:p w14:paraId="41CD8497"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сертификат участника,</w:t>
            </w:r>
          </w:p>
          <w:p w14:paraId="04646A21"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публикация тезисов</w:t>
            </w:r>
          </w:p>
          <w:p w14:paraId="1B481C3A"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33" w:type="dxa"/>
          </w:tcPr>
          <w:p w14:paraId="386FA54D"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По графику МНСК, других</w:t>
            </w:r>
          </w:p>
          <w:p w14:paraId="2E2558B6" w14:textId="77777777" w:rsidR="00F94C3F" w:rsidRPr="00765A19" w:rsidRDefault="00F94C3F"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аналогичных мероприятий</w:t>
            </w:r>
          </w:p>
          <w:p w14:paraId="69C8FA82"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r w:rsidR="007E147E" w:rsidRPr="00765A19" w14:paraId="1EA67D3E" w14:textId="77777777" w:rsidTr="001C37C2">
        <w:tc>
          <w:tcPr>
            <w:tcW w:w="3096" w:type="dxa"/>
          </w:tcPr>
          <w:p w14:paraId="3A1AAE35"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конкурсах</w:t>
            </w:r>
          </w:p>
          <w:p w14:paraId="2C99FBB3"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научно-исследовательских</w:t>
            </w:r>
          </w:p>
          <w:p w14:paraId="2A59D0B4"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w:t>
            </w:r>
          </w:p>
          <w:p w14:paraId="52A85897"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c>
          <w:tcPr>
            <w:tcW w:w="3074" w:type="dxa"/>
          </w:tcPr>
          <w:p w14:paraId="1F5B7279"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работ и</w:t>
            </w:r>
          </w:p>
          <w:p w14:paraId="124348BA"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сопроводительных</w:t>
            </w:r>
          </w:p>
          <w:p w14:paraId="508009E9" w14:textId="3F1032A1" w:rsidR="007E147E" w:rsidRPr="00765A19" w:rsidRDefault="00F94C3F"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документов в соответствии с</w:t>
            </w:r>
            <w:r w:rsidR="00F90BF2">
              <w:rPr>
                <w:rFonts w:ascii="Times New Roman" w:hAnsi="Times New Roman" w:cs="Times New Roman"/>
                <w:color w:val="000000"/>
                <w:sz w:val="24"/>
                <w:szCs w:val="24"/>
              </w:rPr>
              <w:t xml:space="preserve"> </w:t>
            </w:r>
            <w:r w:rsidRPr="00765A19">
              <w:rPr>
                <w:rFonts w:ascii="Times New Roman" w:hAnsi="Times New Roman" w:cs="Times New Roman"/>
                <w:color w:val="000000"/>
                <w:sz w:val="24"/>
                <w:szCs w:val="24"/>
              </w:rPr>
              <w:t>тематикой конкурса</w:t>
            </w:r>
          </w:p>
        </w:tc>
        <w:tc>
          <w:tcPr>
            <w:tcW w:w="3033" w:type="dxa"/>
          </w:tcPr>
          <w:p w14:paraId="5B091313" w14:textId="77777777" w:rsidR="00F94C3F" w:rsidRPr="00765A19" w:rsidRDefault="00F94C3F"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062D9B2B"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r>
      <w:tr w:rsidR="007E147E" w:rsidRPr="00765A19" w14:paraId="328E89BA" w14:textId="77777777" w:rsidTr="001C37C2">
        <w:tc>
          <w:tcPr>
            <w:tcW w:w="3096" w:type="dxa"/>
          </w:tcPr>
          <w:p w14:paraId="741F64F9"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научной статьи</w:t>
            </w:r>
          </w:p>
          <w:p w14:paraId="7371A029"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для публикации в научных</w:t>
            </w:r>
          </w:p>
          <w:p w14:paraId="691A40E6"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изданиях (в </w:t>
            </w:r>
            <w:proofErr w:type="spellStart"/>
            <w:r w:rsidRPr="00765A19">
              <w:rPr>
                <w:rFonts w:ascii="Times New Roman" w:hAnsi="Times New Roman" w:cs="Times New Roman"/>
                <w:color w:val="000000"/>
                <w:sz w:val="24"/>
                <w:szCs w:val="24"/>
              </w:rPr>
              <w:t>т.ч</w:t>
            </w:r>
            <w:proofErr w:type="spellEnd"/>
            <w:r w:rsidRPr="00765A19">
              <w:rPr>
                <w:rFonts w:ascii="Times New Roman" w:hAnsi="Times New Roman" w:cs="Times New Roman"/>
                <w:color w:val="000000"/>
                <w:sz w:val="24"/>
                <w:szCs w:val="24"/>
              </w:rPr>
              <w:t>. в</w:t>
            </w:r>
          </w:p>
          <w:p w14:paraId="2F38A913"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электронной форме) из</w:t>
            </w:r>
          </w:p>
          <w:p w14:paraId="2BBAF87F"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числа учитываемых</w:t>
            </w:r>
          </w:p>
          <w:p w14:paraId="3EDBFBA0"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российским индексом</w:t>
            </w:r>
          </w:p>
          <w:p w14:paraId="75AC7DC1" w14:textId="389F1AB6"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tc>
        <w:tc>
          <w:tcPr>
            <w:tcW w:w="3074" w:type="dxa"/>
          </w:tcPr>
          <w:p w14:paraId="756151F1"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Статья, одобренная научным</w:t>
            </w:r>
          </w:p>
          <w:p w14:paraId="31917C11"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p w14:paraId="35517935"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Копия статьи и сведен </w:t>
            </w:r>
            <w:proofErr w:type="spellStart"/>
            <w:r w:rsidRPr="00765A19">
              <w:rPr>
                <w:rFonts w:ascii="Times New Roman" w:hAnsi="Times New Roman" w:cs="Times New Roman"/>
                <w:color w:val="000000"/>
                <w:sz w:val="24"/>
                <w:szCs w:val="24"/>
              </w:rPr>
              <w:t>ия</w:t>
            </w:r>
            <w:proofErr w:type="spellEnd"/>
            <w:r w:rsidRPr="00765A19">
              <w:rPr>
                <w:rFonts w:ascii="Times New Roman" w:hAnsi="Times New Roman" w:cs="Times New Roman"/>
                <w:color w:val="000000"/>
                <w:sz w:val="24"/>
                <w:szCs w:val="24"/>
              </w:rPr>
              <w:t xml:space="preserve"> о</w:t>
            </w:r>
          </w:p>
          <w:p w14:paraId="11A3C8B6"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выходных данных</w:t>
            </w:r>
          </w:p>
          <w:p w14:paraId="5357BB84"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p>
          <w:p w14:paraId="67C1A924" w14:textId="77777777" w:rsidR="007E147E" w:rsidRPr="00765A19" w:rsidRDefault="007E147E" w:rsidP="00765A19">
            <w:pPr>
              <w:autoSpaceDE w:val="0"/>
              <w:autoSpaceDN w:val="0"/>
              <w:adjustRightInd w:val="0"/>
              <w:jc w:val="both"/>
              <w:rPr>
                <w:rFonts w:ascii="Times New Roman" w:hAnsi="Times New Roman" w:cs="Times New Roman"/>
                <w:color w:val="000000"/>
                <w:sz w:val="24"/>
                <w:szCs w:val="24"/>
              </w:rPr>
            </w:pPr>
          </w:p>
        </w:tc>
        <w:tc>
          <w:tcPr>
            <w:tcW w:w="3033" w:type="dxa"/>
          </w:tcPr>
          <w:p w14:paraId="0B82C364" w14:textId="77777777" w:rsidR="007E147E"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tc>
      </w:tr>
      <w:tr w:rsidR="007E147E" w:rsidRPr="00765A19" w14:paraId="38FD3462" w14:textId="77777777" w:rsidTr="001C37C2">
        <w:tc>
          <w:tcPr>
            <w:tcW w:w="3096" w:type="dxa"/>
          </w:tcPr>
          <w:p w14:paraId="21467977"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Составление плана</w:t>
            </w:r>
          </w:p>
          <w:p w14:paraId="70B10587" w14:textId="3AB66121"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магистерской диссертации</w:t>
            </w:r>
          </w:p>
        </w:tc>
        <w:tc>
          <w:tcPr>
            <w:tcW w:w="3074" w:type="dxa"/>
          </w:tcPr>
          <w:p w14:paraId="522E0E44"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5A7A9820" w14:textId="4AD078C8"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 план ВКР</w:t>
            </w:r>
          </w:p>
        </w:tc>
        <w:tc>
          <w:tcPr>
            <w:tcW w:w="3033" w:type="dxa"/>
          </w:tcPr>
          <w:p w14:paraId="2C2AFA17"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года</w:t>
            </w:r>
          </w:p>
          <w:p w14:paraId="44D84C8A" w14:textId="01B90BFA"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tc>
      </w:tr>
      <w:tr w:rsidR="007E147E" w:rsidRPr="00765A19" w14:paraId="369AE3A1" w14:textId="77777777" w:rsidTr="001C37C2">
        <w:tc>
          <w:tcPr>
            <w:tcW w:w="3096" w:type="dxa"/>
          </w:tcPr>
          <w:p w14:paraId="64CF5CCE"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02283670"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5BBD13DE"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1 главы</w:t>
            </w:r>
          </w:p>
          <w:p w14:paraId="21DA720A" w14:textId="330D3942"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магистерской диссертации</w:t>
            </w:r>
          </w:p>
        </w:tc>
        <w:tc>
          <w:tcPr>
            <w:tcW w:w="3074" w:type="dxa"/>
          </w:tcPr>
          <w:p w14:paraId="5455B5AF"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Текст главы 1 магистерской</w:t>
            </w:r>
          </w:p>
          <w:p w14:paraId="50263FFF" w14:textId="1D5A5EBD"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c>
          <w:tcPr>
            <w:tcW w:w="3033" w:type="dxa"/>
          </w:tcPr>
          <w:p w14:paraId="6671EFBA"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3C06A776"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6531B21" w14:textId="77777777" w:rsidR="00CB1D05" w:rsidRPr="00765A19" w:rsidRDefault="00CB1D05"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6D281AD9" w14:textId="2EF14743" w:rsidR="007E147E" w:rsidRPr="00765A19" w:rsidRDefault="00CB1D05"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r>
      <w:tr w:rsidR="007E147E" w:rsidRPr="00765A19" w14:paraId="03455FD7" w14:textId="77777777" w:rsidTr="001C37C2">
        <w:tc>
          <w:tcPr>
            <w:tcW w:w="3096" w:type="dxa"/>
          </w:tcPr>
          <w:p w14:paraId="6F1B676F"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095C0643"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2A68F269"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2 главы</w:t>
            </w:r>
          </w:p>
          <w:p w14:paraId="0672675B" w14:textId="79479D91" w:rsidR="007E147E" w:rsidRPr="00765A19" w:rsidRDefault="004D19F9"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магистерской диссертации</w:t>
            </w:r>
          </w:p>
        </w:tc>
        <w:tc>
          <w:tcPr>
            <w:tcW w:w="3074" w:type="dxa"/>
          </w:tcPr>
          <w:p w14:paraId="6DF3B086"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Текст главы 2 магистерской</w:t>
            </w:r>
          </w:p>
          <w:p w14:paraId="69E0C155" w14:textId="394ED7B8" w:rsidR="007E147E" w:rsidRPr="00765A19" w:rsidRDefault="004D19F9"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w:t>
            </w:r>
            <w:r w:rsidR="00F90BF2">
              <w:rPr>
                <w:rFonts w:ascii="Times New Roman" w:hAnsi="Times New Roman" w:cs="Times New Roman"/>
                <w:color w:val="000000"/>
                <w:sz w:val="24"/>
                <w:szCs w:val="24"/>
              </w:rPr>
              <w:t>и</w:t>
            </w:r>
          </w:p>
        </w:tc>
        <w:tc>
          <w:tcPr>
            <w:tcW w:w="3033" w:type="dxa"/>
          </w:tcPr>
          <w:p w14:paraId="6E65CD1E"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527ADFAC"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4EE3B95A" w14:textId="77777777" w:rsidR="004D19F9" w:rsidRPr="00765A19" w:rsidRDefault="004D19F9" w:rsidP="00765A19">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74EEABE5" w14:textId="20B68B6E" w:rsidR="007E147E" w:rsidRPr="00765A19" w:rsidRDefault="004D19F9" w:rsidP="00F90BF2">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r>
      <w:tr w:rsidR="007E147E" w:rsidRPr="00765A19" w14:paraId="4ACD93B6" w14:textId="77777777" w:rsidTr="001C37C2">
        <w:tc>
          <w:tcPr>
            <w:tcW w:w="3096" w:type="dxa"/>
          </w:tcPr>
          <w:p w14:paraId="177A6119"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4CEBB315"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0942038D"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3 главы</w:t>
            </w:r>
          </w:p>
          <w:p w14:paraId="3840175C" w14:textId="160FCFC8" w:rsidR="007E147E"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магистерской диссертации</w:t>
            </w:r>
          </w:p>
        </w:tc>
        <w:tc>
          <w:tcPr>
            <w:tcW w:w="3074" w:type="dxa"/>
          </w:tcPr>
          <w:p w14:paraId="0DCCE40A"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Текст главы 3 магистерской</w:t>
            </w:r>
          </w:p>
          <w:p w14:paraId="4237E0BF" w14:textId="77A2F6CE" w:rsidR="007E147E"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c>
          <w:tcPr>
            <w:tcW w:w="3033" w:type="dxa"/>
          </w:tcPr>
          <w:p w14:paraId="74B5E3F0"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00F66541" w14:textId="77777777" w:rsidR="004D19F9"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98FC035" w14:textId="46BA8E2B" w:rsidR="007E147E" w:rsidRPr="00765A19" w:rsidRDefault="004D19F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r w:rsidR="001D5767" w:rsidRPr="00765A19">
              <w:rPr>
                <w:rFonts w:ascii="Times New Roman" w:hAnsi="Times New Roman" w:cs="Times New Roman"/>
                <w:color w:val="000000"/>
                <w:sz w:val="24"/>
                <w:szCs w:val="24"/>
              </w:rPr>
              <w:t xml:space="preserve"> диссертации</w:t>
            </w:r>
          </w:p>
        </w:tc>
      </w:tr>
      <w:tr w:rsidR="007E147E" w:rsidRPr="00765A19" w14:paraId="3B6948BD" w14:textId="77777777" w:rsidTr="001C37C2">
        <w:tc>
          <w:tcPr>
            <w:tcW w:w="3096" w:type="dxa"/>
          </w:tcPr>
          <w:p w14:paraId="4BA87A85"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полного</w:t>
            </w:r>
          </w:p>
          <w:p w14:paraId="19710C26"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варианта научного</w:t>
            </w:r>
          </w:p>
          <w:p w14:paraId="20EBBA64"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 на</w:t>
            </w:r>
          </w:p>
          <w:p w14:paraId="0E5A44BB"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предварительной защите</w:t>
            </w:r>
          </w:p>
          <w:p w14:paraId="380B6877"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74" w:type="dxa"/>
          </w:tcPr>
          <w:p w14:paraId="28B36F5B"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Полный текст ВКР, текст</w:t>
            </w:r>
          </w:p>
          <w:p w14:paraId="06C3AC89"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доклада, презентация,</w:t>
            </w:r>
          </w:p>
          <w:p w14:paraId="1BBEB945"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раздаточный материал (при</w:t>
            </w:r>
          </w:p>
          <w:p w14:paraId="7ED65A10" w14:textId="77777777" w:rsidR="001D5767"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наличии) и предварительная</w:t>
            </w:r>
          </w:p>
          <w:p w14:paraId="36097D4E" w14:textId="7DECE714" w:rsidR="007E147E" w:rsidRPr="00765A19" w:rsidRDefault="001D5767"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w:t>
            </w:r>
          </w:p>
        </w:tc>
        <w:tc>
          <w:tcPr>
            <w:tcW w:w="3033" w:type="dxa"/>
          </w:tcPr>
          <w:p w14:paraId="2518F919"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Май второго года обучения</w:t>
            </w:r>
          </w:p>
          <w:p w14:paraId="4A18FB30"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r w:rsidR="007E147E" w:rsidRPr="00765A19" w14:paraId="3CBF2078" w14:textId="77777777" w:rsidTr="001C37C2">
        <w:tc>
          <w:tcPr>
            <w:tcW w:w="3096" w:type="dxa"/>
          </w:tcPr>
          <w:p w14:paraId="51184E81"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портфолио с</w:t>
            </w:r>
          </w:p>
          <w:p w14:paraId="2C888E85"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результатами НИР за</w:t>
            </w:r>
          </w:p>
          <w:p w14:paraId="5CED7DAD" w14:textId="6AF0B665" w:rsidR="007E147E"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первый и второй годы обучения</w:t>
            </w:r>
          </w:p>
        </w:tc>
        <w:tc>
          <w:tcPr>
            <w:tcW w:w="3074" w:type="dxa"/>
          </w:tcPr>
          <w:p w14:paraId="1DFB46FE"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Портфолио, согласован. с</w:t>
            </w:r>
          </w:p>
          <w:p w14:paraId="4BDF3C63"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научным руководителем</w:t>
            </w:r>
          </w:p>
          <w:p w14:paraId="4E1C920F"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c>
          <w:tcPr>
            <w:tcW w:w="3033" w:type="dxa"/>
          </w:tcPr>
          <w:p w14:paraId="391C1919"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и 2-го года</w:t>
            </w:r>
          </w:p>
          <w:p w14:paraId="05FBB126" w14:textId="77777777" w:rsidR="00765A19" w:rsidRPr="00765A19" w:rsidRDefault="00765A19" w:rsidP="00F90BF2">
            <w:pPr>
              <w:autoSpaceDE w:val="0"/>
              <w:autoSpaceDN w:val="0"/>
              <w:adjustRightInd w:val="0"/>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p w14:paraId="23C7A2D9" w14:textId="77777777" w:rsidR="007E147E" w:rsidRPr="00765A19" w:rsidRDefault="007E147E" w:rsidP="00F90BF2">
            <w:pPr>
              <w:autoSpaceDE w:val="0"/>
              <w:autoSpaceDN w:val="0"/>
              <w:adjustRightInd w:val="0"/>
              <w:rPr>
                <w:rFonts w:ascii="Times New Roman" w:hAnsi="Times New Roman" w:cs="Times New Roman"/>
                <w:color w:val="000000"/>
                <w:sz w:val="24"/>
                <w:szCs w:val="24"/>
              </w:rPr>
            </w:pPr>
          </w:p>
        </w:tc>
      </w:tr>
    </w:tbl>
    <w:p w14:paraId="0B4D79EF" w14:textId="77777777" w:rsidR="007E147E" w:rsidRPr="00765A19" w:rsidRDefault="007E147E" w:rsidP="00765A19">
      <w:pPr>
        <w:autoSpaceDE w:val="0"/>
        <w:autoSpaceDN w:val="0"/>
        <w:adjustRightInd w:val="0"/>
        <w:spacing w:after="0" w:line="240" w:lineRule="auto"/>
        <w:jc w:val="both"/>
        <w:rPr>
          <w:rFonts w:ascii="Times New Roman" w:hAnsi="Times New Roman" w:cs="Times New Roman"/>
          <w:color w:val="000000"/>
          <w:sz w:val="24"/>
          <w:szCs w:val="24"/>
        </w:rPr>
      </w:pPr>
    </w:p>
    <w:p w14:paraId="364B6D3D" w14:textId="77777777" w:rsidR="007E147E" w:rsidRPr="00765A19" w:rsidRDefault="007E147E" w:rsidP="00765A19">
      <w:pPr>
        <w:autoSpaceDE w:val="0"/>
        <w:autoSpaceDN w:val="0"/>
        <w:adjustRightInd w:val="0"/>
        <w:spacing w:after="0" w:line="240" w:lineRule="auto"/>
        <w:jc w:val="both"/>
        <w:rPr>
          <w:rFonts w:ascii="Times New Roman" w:hAnsi="Times New Roman" w:cs="Times New Roman"/>
          <w:color w:val="000000"/>
          <w:sz w:val="24"/>
          <w:szCs w:val="24"/>
        </w:rPr>
      </w:pPr>
    </w:p>
    <w:p w14:paraId="56CF0AEF" w14:textId="57A2C82E" w:rsidR="00FC450F" w:rsidRPr="00103EDD" w:rsidRDefault="00FC450F" w:rsidP="00CF7E7A">
      <w:pPr>
        <w:pStyle w:val="1"/>
        <w:spacing w:after="240"/>
      </w:pPr>
      <w:bookmarkStart w:id="8" w:name="_Toc106606378"/>
      <w:r w:rsidRPr="00103EDD">
        <w:t>5. Учебно-методическое обеспечение для самостоятельной работы</w:t>
      </w:r>
      <w:r w:rsidR="00CF7E7A">
        <w:t xml:space="preserve"> </w:t>
      </w:r>
      <w:r w:rsidRPr="00103EDD">
        <w:t>обучающихся при проведении НИР</w:t>
      </w:r>
      <w:bookmarkEnd w:id="8"/>
    </w:p>
    <w:p w14:paraId="7B8F5E22"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Основными формами самостоятельной работы обучающихся являются следующие виды внеаудиторной работы: </w:t>
      </w:r>
    </w:p>
    <w:p w14:paraId="461B3B1B"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lastRenderedPageBreak/>
        <w:t xml:space="preserve">- работа с научной, учебной и справочной литературой, справочно-информационными ресурсами и системой Интернет, лабораториях Финуниверситета; </w:t>
      </w:r>
    </w:p>
    <w:p w14:paraId="1DB7654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работа с научной литературой в т. ч. в библиотечном фонде Финуниверситета и Российской государственной библиотеки; </w:t>
      </w:r>
    </w:p>
    <w:p w14:paraId="1FB55945"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дискуссии и диспуту по соответствующей теме; </w:t>
      </w:r>
    </w:p>
    <w:p w14:paraId="0B2E64F1"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к оппонированию мнения коллег; </w:t>
      </w:r>
    </w:p>
    <w:p w14:paraId="0DE31FDC"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научного выступления; </w:t>
      </w:r>
    </w:p>
    <w:p w14:paraId="5D49F823"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плана ВКР; </w:t>
      </w:r>
    </w:p>
    <w:p w14:paraId="79C13FE9"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подготовка первой и второй глав ВКР; </w:t>
      </w:r>
    </w:p>
    <w:p w14:paraId="05BDCEC0"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участие в научных конференциях и выступления на научных конференциях </w:t>
      </w:r>
      <w:proofErr w:type="gramStart"/>
      <w:r w:rsidRPr="001C37C2">
        <w:rPr>
          <w:rFonts w:ascii="Times New Roman" w:eastAsia="Calibri" w:hAnsi="Times New Roman" w:cs="Times New Roman"/>
          <w:sz w:val="28"/>
          <w:szCs w:val="28"/>
        </w:rPr>
        <w:t>с научного выступлениями</w:t>
      </w:r>
      <w:proofErr w:type="gramEnd"/>
      <w:r w:rsidRPr="001C37C2">
        <w:rPr>
          <w:rFonts w:ascii="Times New Roman" w:eastAsia="Calibri" w:hAnsi="Times New Roman" w:cs="Times New Roman"/>
          <w:sz w:val="28"/>
          <w:szCs w:val="28"/>
        </w:rPr>
        <w:t xml:space="preserve">; </w:t>
      </w:r>
    </w:p>
    <w:p w14:paraId="5DB14E07" w14:textId="77777777" w:rsidR="001C37C2" w:rsidRPr="001C37C2" w:rsidRDefault="001C37C2" w:rsidP="001C37C2">
      <w:pPr>
        <w:autoSpaceDE w:val="0"/>
        <w:autoSpaceDN w:val="0"/>
        <w:adjustRightInd w:val="0"/>
        <w:spacing w:after="0" w:line="360" w:lineRule="auto"/>
        <w:ind w:firstLine="709"/>
        <w:jc w:val="both"/>
        <w:rPr>
          <w:rFonts w:ascii="Times New Roman" w:eastAsia="Calibri" w:hAnsi="Times New Roman" w:cs="Times New Roman"/>
          <w:sz w:val="28"/>
          <w:szCs w:val="28"/>
        </w:rPr>
      </w:pPr>
      <w:r w:rsidRPr="001C37C2">
        <w:rPr>
          <w:rFonts w:ascii="Times New Roman" w:eastAsia="Calibri" w:hAnsi="Times New Roman" w:cs="Times New Roman"/>
          <w:sz w:val="28"/>
          <w:szCs w:val="28"/>
        </w:rPr>
        <w:t xml:space="preserve">- публикации статей, тезисов научного выступления. </w:t>
      </w:r>
    </w:p>
    <w:p w14:paraId="38835A58" w14:textId="75C45F08" w:rsidR="00916227" w:rsidRPr="00916227" w:rsidRDefault="00FC450F" w:rsidP="00916227">
      <w:pPr>
        <w:pStyle w:val="1"/>
        <w:spacing w:after="240"/>
      </w:pPr>
      <w:bookmarkStart w:id="9" w:name="_Toc106606379"/>
      <w:r w:rsidRPr="00103EDD">
        <w:t>6. Перечень учебной литературы и ресурсов сети «Интернет»,</w:t>
      </w:r>
      <w:r w:rsidR="00CF7E7A">
        <w:t xml:space="preserve"> </w:t>
      </w:r>
      <w:r w:rsidRPr="00103EDD">
        <w:t>необходимых для выполнения НИР</w:t>
      </w:r>
      <w:bookmarkEnd w:id="9"/>
    </w:p>
    <w:p w14:paraId="1EBED48A" w14:textId="0BC36EFA" w:rsidR="00F90BF2" w:rsidRDefault="00F90BF2" w:rsidP="00F90BF2">
      <w:pPr>
        <w:rPr>
          <w:rFonts w:ascii="Times New Roman" w:hAnsi="Times New Roman" w:cs="Times New Roman"/>
          <w:sz w:val="28"/>
          <w:szCs w:val="28"/>
          <w:lang w:eastAsia="ru-RU"/>
        </w:rPr>
      </w:pPr>
      <w:r w:rsidRPr="00F90BF2">
        <w:rPr>
          <w:rFonts w:ascii="Times New Roman" w:hAnsi="Times New Roman" w:cs="Times New Roman"/>
          <w:sz w:val="28"/>
          <w:szCs w:val="28"/>
          <w:lang w:eastAsia="ru-RU"/>
        </w:rPr>
        <w:t>Основная литература</w:t>
      </w:r>
    </w:p>
    <w:p w14:paraId="1768AE2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1.</w:t>
      </w:r>
      <w:r w:rsidRPr="00916227">
        <w:rPr>
          <w:rFonts w:ascii="Times New Roman" w:hAnsi="Times New Roman" w:cs="Times New Roman"/>
          <w:sz w:val="28"/>
          <w:szCs w:val="28"/>
          <w:lang w:eastAsia="ru-RU"/>
        </w:rPr>
        <w:tab/>
        <w:t xml:space="preserve">Звонова Е.А. Актуальные проблемы организации и реформирования современного мирового финансового рынка: монография / Е.А. Звонова, В.Я. Пищик, А.В. Кузнецов; </w:t>
      </w:r>
      <w:proofErr w:type="spellStart"/>
      <w:r w:rsidRPr="00916227">
        <w:rPr>
          <w:rFonts w:ascii="Times New Roman" w:hAnsi="Times New Roman" w:cs="Times New Roman"/>
          <w:sz w:val="28"/>
          <w:szCs w:val="28"/>
          <w:lang w:eastAsia="ru-RU"/>
        </w:rPr>
        <w:t>Финуниверситет</w:t>
      </w:r>
      <w:proofErr w:type="spellEnd"/>
      <w:r w:rsidRPr="00916227">
        <w:rPr>
          <w:rFonts w:ascii="Times New Roman" w:hAnsi="Times New Roman" w:cs="Times New Roman"/>
          <w:sz w:val="28"/>
          <w:szCs w:val="28"/>
          <w:lang w:eastAsia="ru-RU"/>
        </w:rPr>
        <w:t xml:space="preserve">. - Москва: </w:t>
      </w:r>
      <w:proofErr w:type="spellStart"/>
      <w:r w:rsidRPr="00916227">
        <w:rPr>
          <w:rFonts w:ascii="Times New Roman" w:hAnsi="Times New Roman" w:cs="Times New Roman"/>
          <w:sz w:val="28"/>
          <w:szCs w:val="28"/>
          <w:lang w:eastAsia="ru-RU"/>
        </w:rPr>
        <w:t>Русайнс</w:t>
      </w:r>
      <w:proofErr w:type="spellEnd"/>
      <w:r w:rsidRPr="00916227">
        <w:rPr>
          <w:rFonts w:ascii="Times New Roman" w:hAnsi="Times New Roman" w:cs="Times New Roman"/>
          <w:sz w:val="28"/>
          <w:szCs w:val="28"/>
          <w:lang w:eastAsia="ru-RU"/>
        </w:rPr>
        <w:t xml:space="preserve">, 2020. - 270 с.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 То же. - ЭБС BOOK.ru — URL: https://book.ru/book/938962 (дата обращения: 27.06.2022). — Текст: электронный.</w:t>
      </w:r>
    </w:p>
    <w:p w14:paraId="25ED0C5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2.1.</w:t>
      </w:r>
      <w:r w:rsidRPr="00916227">
        <w:rPr>
          <w:rFonts w:ascii="Times New Roman" w:hAnsi="Times New Roman" w:cs="Times New Roman"/>
          <w:sz w:val="28"/>
          <w:szCs w:val="28"/>
          <w:lang w:eastAsia="ru-RU"/>
        </w:rPr>
        <w:tab/>
        <w:t xml:space="preserve">Международный финансовый рынок: учебник и практикум для </w:t>
      </w:r>
      <w:proofErr w:type="spellStart"/>
      <w:r w:rsidRPr="00916227">
        <w:rPr>
          <w:rFonts w:ascii="Times New Roman" w:hAnsi="Times New Roman" w:cs="Times New Roman"/>
          <w:sz w:val="28"/>
          <w:szCs w:val="28"/>
          <w:lang w:eastAsia="ru-RU"/>
        </w:rPr>
        <w:t>бакалавриата</w:t>
      </w:r>
      <w:proofErr w:type="spellEnd"/>
      <w:r w:rsidRPr="00916227">
        <w:rPr>
          <w:rFonts w:ascii="Times New Roman" w:hAnsi="Times New Roman" w:cs="Times New Roman"/>
          <w:sz w:val="28"/>
          <w:szCs w:val="28"/>
          <w:lang w:eastAsia="ru-RU"/>
        </w:rPr>
        <w:t xml:space="preserve"> и магистратуры / </w:t>
      </w:r>
      <w:proofErr w:type="spellStart"/>
      <w:r w:rsidRPr="00916227">
        <w:rPr>
          <w:rFonts w:ascii="Times New Roman" w:hAnsi="Times New Roman" w:cs="Times New Roman"/>
          <w:sz w:val="28"/>
          <w:szCs w:val="28"/>
          <w:lang w:eastAsia="ru-RU"/>
        </w:rPr>
        <w:t>Финуниверситет</w:t>
      </w:r>
      <w:proofErr w:type="spellEnd"/>
      <w:r w:rsidRPr="00916227">
        <w:rPr>
          <w:rFonts w:ascii="Times New Roman" w:hAnsi="Times New Roman" w:cs="Times New Roman"/>
          <w:sz w:val="28"/>
          <w:szCs w:val="28"/>
          <w:lang w:eastAsia="ru-RU"/>
        </w:rPr>
        <w:t xml:space="preserve">; под общ. ред. М.А.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Москва: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2017, 2019. - 453 с.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2.2. </w:t>
      </w:r>
      <w:r w:rsidRPr="00916227">
        <w:rPr>
          <w:rFonts w:ascii="Times New Roman" w:hAnsi="Times New Roman" w:cs="Times New Roman"/>
          <w:sz w:val="28"/>
          <w:szCs w:val="28"/>
          <w:lang w:eastAsia="ru-RU"/>
        </w:rPr>
        <w:tab/>
        <w:t xml:space="preserve">Международный финансовый </w:t>
      </w:r>
      <w:proofErr w:type="gramStart"/>
      <w:r w:rsidRPr="00916227">
        <w:rPr>
          <w:rFonts w:ascii="Times New Roman" w:hAnsi="Times New Roman" w:cs="Times New Roman"/>
          <w:sz w:val="28"/>
          <w:szCs w:val="28"/>
          <w:lang w:eastAsia="ru-RU"/>
        </w:rPr>
        <w:t>рынок :</w:t>
      </w:r>
      <w:proofErr w:type="gramEnd"/>
      <w:r w:rsidRPr="00916227">
        <w:rPr>
          <w:rFonts w:ascii="Times New Roman" w:hAnsi="Times New Roman" w:cs="Times New Roman"/>
          <w:sz w:val="28"/>
          <w:szCs w:val="28"/>
          <w:lang w:eastAsia="ru-RU"/>
        </w:rPr>
        <w:t xml:space="preserve"> учебник и практикум для вузов / М. А. </w:t>
      </w:r>
      <w:proofErr w:type="spellStart"/>
      <w:r w:rsidRPr="00916227">
        <w:rPr>
          <w:rFonts w:ascii="Times New Roman" w:hAnsi="Times New Roman" w:cs="Times New Roman"/>
          <w:sz w:val="28"/>
          <w:szCs w:val="28"/>
          <w:lang w:eastAsia="ru-RU"/>
        </w:rPr>
        <w:t>Эскиндаров</w:t>
      </w:r>
      <w:proofErr w:type="spellEnd"/>
      <w:r w:rsidRPr="00916227">
        <w:rPr>
          <w:rFonts w:ascii="Times New Roman" w:hAnsi="Times New Roman" w:cs="Times New Roman"/>
          <w:sz w:val="28"/>
          <w:szCs w:val="28"/>
          <w:lang w:eastAsia="ru-RU"/>
        </w:rPr>
        <w:t xml:space="preserve"> [и др.] ; под общей редакцией М. 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 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Издательство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2022. — 453 с. — (Высшее образование). — Образовательная платформа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[сайт]. — URL: https://urait.ru/bcode/490108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11FE6196"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 xml:space="preserve">3.1. </w:t>
      </w:r>
      <w:r w:rsidRPr="00916227">
        <w:rPr>
          <w:rFonts w:ascii="Times New Roman" w:hAnsi="Times New Roman" w:cs="Times New Roman"/>
          <w:sz w:val="28"/>
          <w:szCs w:val="28"/>
          <w:lang w:eastAsia="ru-RU"/>
        </w:rPr>
        <w:tab/>
        <w:t xml:space="preserve">Мировые финансы. В 2 т. Т. 1: учебник и практикум для </w:t>
      </w:r>
      <w:proofErr w:type="spellStart"/>
      <w:r w:rsidRPr="00916227">
        <w:rPr>
          <w:rFonts w:ascii="Times New Roman" w:hAnsi="Times New Roman" w:cs="Times New Roman"/>
          <w:sz w:val="28"/>
          <w:szCs w:val="28"/>
          <w:lang w:eastAsia="ru-RU"/>
        </w:rPr>
        <w:t>бакалавриата</w:t>
      </w:r>
      <w:proofErr w:type="spellEnd"/>
      <w:r w:rsidRPr="00916227">
        <w:rPr>
          <w:rFonts w:ascii="Times New Roman" w:hAnsi="Times New Roman" w:cs="Times New Roman"/>
          <w:sz w:val="28"/>
          <w:szCs w:val="28"/>
          <w:lang w:eastAsia="ru-RU"/>
        </w:rPr>
        <w:t xml:space="preserve"> и магистратуры / В.В. Антропов [и др.]; </w:t>
      </w:r>
      <w:proofErr w:type="spellStart"/>
      <w:proofErr w:type="gramStart"/>
      <w:r w:rsidRPr="00916227">
        <w:rPr>
          <w:rFonts w:ascii="Times New Roman" w:hAnsi="Times New Roman" w:cs="Times New Roman"/>
          <w:sz w:val="28"/>
          <w:szCs w:val="28"/>
          <w:lang w:eastAsia="ru-RU"/>
        </w:rPr>
        <w:t>Финуниверситет</w:t>
      </w:r>
      <w:proofErr w:type="spellEnd"/>
      <w:r w:rsidRPr="00916227">
        <w:rPr>
          <w:rFonts w:ascii="Times New Roman" w:hAnsi="Times New Roman" w:cs="Times New Roman"/>
          <w:sz w:val="28"/>
          <w:szCs w:val="28"/>
          <w:lang w:eastAsia="ru-RU"/>
        </w:rPr>
        <w:t xml:space="preserve"> ;</w:t>
      </w:r>
      <w:proofErr w:type="gramEnd"/>
      <w:r w:rsidRPr="00916227">
        <w:rPr>
          <w:rFonts w:ascii="Times New Roman" w:hAnsi="Times New Roman" w:cs="Times New Roman"/>
          <w:sz w:val="28"/>
          <w:szCs w:val="28"/>
          <w:lang w:eastAsia="ru-RU"/>
        </w:rPr>
        <w:t xml:space="preserve"> под общей ред. </w:t>
      </w:r>
      <w:r w:rsidRPr="00916227">
        <w:rPr>
          <w:rFonts w:ascii="Times New Roman" w:hAnsi="Times New Roman" w:cs="Times New Roman"/>
          <w:sz w:val="28"/>
          <w:szCs w:val="28"/>
          <w:lang w:eastAsia="ru-RU"/>
        </w:rPr>
        <w:lastRenderedPageBreak/>
        <w:t xml:space="preserve">М.А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Москва: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2016, 2017, 2019. - 374 с.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3.2.  </w:t>
      </w:r>
      <w:r w:rsidRPr="00916227">
        <w:rPr>
          <w:rFonts w:ascii="Times New Roman" w:hAnsi="Times New Roman" w:cs="Times New Roman"/>
          <w:sz w:val="28"/>
          <w:szCs w:val="28"/>
          <w:lang w:eastAsia="ru-RU"/>
        </w:rPr>
        <w:tab/>
        <w:t xml:space="preserve">Мировые финансы в 2 т. Том </w:t>
      </w:r>
      <w:proofErr w:type="gramStart"/>
      <w:r w:rsidRPr="00916227">
        <w:rPr>
          <w:rFonts w:ascii="Times New Roman" w:hAnsi="Times New Roman" w:cs="Times New Roman"/>
          <w:sz w:val="28"/>
          <w:szCs w:val="28"/>
          <w:lang w:eastAsia="ru-RU"/>
        </w:rPr>
        <w:t>1 :</w:t>
      </w:r>
      <w:proofErr w:type="gramEnd"/>
      <w:r w:rsidRPr="00916227">
        <w:rPr>
          <w:rFonts w:ascii="Times New Roman" w:hAnsi="Times New Roman" w:cs="Times New Roman"/>
          <w:sz w:val="28"/>
          <w:szCs w:val="28"/>
          <w:lang w:eastAsia="ru-RU"/>
        </w:rPr>
        <w:t xml:space="preserve"> учебник и практикум для вузов / М. А. </w:t>
      </w:r>
      <w:proofErr w:type="spellStart"/>
      <w:r w:rsidRPr="00916227">
        <w:rPr>
          <w:rFonts w:ascii="Times New Roman" w:hAnsi="Times New Roman" w:cs="Times New Roman"/>
          <w:sz w:val="28"/>
          <w:szCs w:val="28"/>
          <w:lang w:eastAsia="ru-RU"/>
        </w:rPr>
        <w:t>Эскиндаров</w:t>
      </w:r>
      <w:proofErr w:type="spellEnd"/>
      <w:r w:rsidRPr="00916227">
        <w:rPr>
          <w:rFonts w:ascii="Times New Roman" w:hAnsi="Times New Roman" w:cs="Times New Roman"/>
          <w:sz w:val="28"/>
          <w:szCs w:val="28"/>
          <w:lang w:eastAsia="ru-RU"/>
        </w:rPr>
        <w:t xml:space="preserve"> [и др.] ; под общей редакцией М. 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 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Издательство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2022. — 373 с. — (Высшее образование). — Образовательная платформа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[сайт]. — URL: https://urait.ru/bcode/490629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66F26905"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 xml:space="preserve">4.1. </w:t>
      </w:r>
      <w:r w:rsidRPr="00916227">
        <w:rPr>
          <w:rFonts w:ascii="Times New Roman" w:hAnsi="Times New Roman" w:cs="Times New Roman"/>
          <w:sz w:val="28"/>
          <w:szCs w:val="28"/>
          <w:lang w:eastAsia="ru-RU"/>
        </w:rPr>
        <w:tab/>
        <w:t xml:space="preserve">Мировые финансы. В 2 т. Т. </w:t>
      </w:r>
      <w:proofErr w:type="gramStart"/>
      <w:r w:rsidRPr="00916227">
        <w:rPr>
          <w:rFonts w:ascii="Times New Roman" w:hAnsi="Times New Roman" w:cs="Times New Roman"/>
          <w:sz w:val="28"/>
          <w:szCs w:val="28"/>
          <w:lang w:eastAsia="ru-RU"/>
        </w:rPr>
        <w:t>2 :</w:t>
      </w:r>
      <w:proofErr w:type="gramEnd"/>
      <w:r w:rsidRPr="00916227">
        <w:rPr>
          <w:rFonts w:ascii="Times New Roman" w:hAnsi="Times New Roman" w:cs="Times New Roman"/>
          <w:sz w:val="28"/>
          <w:szCs w:val="28"/>
          <w:lang w:eastAsia="ru-RU"/>
        </w:rPr>
        <w:t xml:space="preserve"> учебник и практикум для </w:t>
      </w:r>
      <w:proofErr w:type="spellStart"/>
      <w:r w:rsidRPr="00916227">
        <w:rPr>
          <w:rFonts w:ascii="Times New Roman" w:hAnsi="Times New Roman" w:cs="Times New Roman"/>
          <w:sz w:val="28"/>
          <w:szCs w:val="28"/>
          <w:lang w:eastAsia="ru-RU"/>
        </w:rPr>
        <w:t>бакалавриата</w:t>
      </w:r>
      <w:proofErr w:type="spellEnd"/>
      <w:r w:rsidRPr="00916227">
        <w:rPr>
          <w:rFonts w:ascii="Times New Roman" w:hAnsi="Times New Roman" w:cs="Times New Roman"/>
          <w:sz w:val="28"/>
          <w:szCs w:val="28"/>
          <w:lang w:eastAsia="ru-RU"/>
        </w:rPr>
        <w:t xml:space="preserve"> и магистратуры / В.В. Антропов [и др.] ; </w:t>
      </w:r>
      <w:proofErr w:type="spellStart"/>
      <w:r w:rsidRPr="00916227">
        <w:rPr>
          <w:rFonts w:ascii="Times New Roman" w:hAnsi="Times New Roman" w:cs="Times New Roman"/>
          <w:sz w:val="28"/>
          <w:szCs w:val="28"/>
          <w:lang w:eastAsia="ru-RU"/>
        </w:rPr>
        <w:t>Финуниверситет</w:t>
      </w:r>
      <w:proofErr w:type="spellEnd"/>
      <w:r w:rsidRPr="00916227">
        <w:rPr>
          <w:rFonts w:ascii="Times New Roman" w:hAnsi="Times New Roman" w:cs="Times New Roman"/>
          <w:sz w:val="28"/>
          <w:szCs w:val="28"/>
          <w:lang w:eastAsia="ru-RU"/>
        </w:rPr>
        <w:t xml:space="preserve"> ; под общей ред. М.А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2016, 2017, 2019. — 373 с.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4.2. </w:t>
      </w:r>
      <w:r w:rsidRPr="00916227">
        <w:rPr>
          <w:rFonts w:ascii="Times New Roman" w:hAnsi="Times New Roman" w:cs="Times New Roman"/>
          <w:sz w:val="28"/>
          <w:szCs w:val="28"/>
          <w:lang w:eastAsia="ru-RU"/>
        </w:rPr>
        <w:tab/>
        <w:t xml:space="preserve">Мировые финансы в 2 т. Том </w:t>
      </w:r>
      <w:proofErr w:type="gramStart"/>
      <w:r w:rsidRPr="00916227">
        <w:rPr>
          <w:rFonts w:ascii="Times New Roman" w:hAnsi="Times New Roman" w:cs="Times New Roman"/>
          <w:sz w:val="28"/>
          <w:szCs w:val="28"/>
          <w:lang w:eastAsia="ru-RU"/>
        </w:rPr>
        <w:t>2 :</w:t>
      </w:r>
      <w:proofErr w:type="gramEnd"/>
      <w:r w:rsidRPr="00916227">
        <w:rPr>
          <w:rFonts w:ascii="Times New Roman" w:hAnsi="Times New Roman" w:cs="Times New Roman"/>
          <w:sz w:val="28"/>
          <w:szCs w:val="28"/>
          <w:lang w:eastAsia="ru-RU"/>
        </w:rPr>
        <w:t xml:space="preserve"> учебник и практикум для вузов / М. А. </w:t>
      </w:r>
      <w:proofErr w:type="spellStart"/>
      <w:r w:rsidRPr="00916227">
        <w:rPr>
          <w:rFonts w:ascii="Times New Roman" w:hAnsi="Times New Roman" w:cs="Times New Roman"/>
          <w:sz w:val="28"/>
          <w:szCs w:val="28"/>
          <w:lang w:eastAsia="ru-RU"/>
        </w:rPr>
        <w:t>Эскиндаров</w:t>
      </w:r>
      <w:proofErr w:type="spellEnd"/>
      <w:r w:rsidRPr="00916227">
        <w:rPr>
          <w:rFonts w:ascii="Times New Roman" w:hAnsi="Times New Roman" w:cs="Times New Roman"/>
          <w:sz w:val="28"/>
          <w:szCs w:val="28"/>
          <w:lang w:eastAsia="ru-RU"/>
        </w:rPr>
        <w:t xml:space="preserve"> [и др.] ; под общей редакцией М. А. </w:t>
      </w:r>
      <w:proofErr w:type="spellStart"/>
      <w:r w:rsidRPr="00916227">
        <w:rPr>
          <w:rFonts w:ascii="Times New Roman" w:hAnsi="Times New Roman" w:cs="Times New Roman"/>
          <w:sz w:val="28"/>
          <w:szCs w:val="28"/>
          <w:lang w:eastAsia="ru-RU"/>
        </w:rPr>
        <w:t>Эскиндарова</w:t>
      </w:r>
      <w:proofErr w:type="spellEnd"/>
      <w:r w:rsidRPr="00916227">
        <w:rPr>
          <w:rFonts w:ascii="Times New Roman" w:hAnsi="Times New Roman" w:cs="Times New Roman"/>
          <w:sz w:val="28"/>
          <w:szCs w:val="28"/>
          <w:lang w:eastAsia="ru-RU"/>
        </w:rPr>
        <w:t xml:space="preserve">, Е. 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Издательство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2022. — 372 с. — (Высшее образование). — Образовательная платформа </w:t>
      </w:r>
      <w:proofErr w:type="spellStart"/>
      <w:r w:rsidRPr="00916227">
        <w:rPr>
          <w:rFonts w:ascii="Times New Roman" w:hAnsi="Times New Roman" w:cs="Times New Roman"/>
          <w:sz w:val="28"/>
          <w:szCs w:val="28"/>
          <w:lang w:eastAsia="ru-RU"/>
        </w:rPr>
        <w:t>Юрайт</w:t>
      </w:r>
      <w:proofErr w:type="spellEnd"/>
      <w:r w:rsidRPr="00916227">
        <w:rPr>
          <w:rFonts w:ascii="Times New Roman" w:hAnsi="Times New Roman" w:cs="Times New Roman"/>
          <w:sz w:val="28"/>
          <w:szCs w:val="28"/>
          <w:lang w:eastAsia="ru-RU"/>
        </w:rPr>
        <w:t xml:space="preserve"> [сайт]. — URL: https://urait.ru/bcode/490630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7CB3C120"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Дополнительная литература</w:t>
      </w:r>
    </w:p>
    <w:p w14:paraId="1704E070"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5.</w:t>
      </w:r>
      <w:r w:rsidRPr="00916227">
        <w:rPr>
          <w:rFonts w:ascii="Times New Roman" w:hAnsi="Times New Roman" w:cs="Times New Roman"/>
          <w:sz w:val="28"/>
          <w:szCs w:val="28"/>
          <w:lang w:eastAsia="ru-RU"/>
        </w:rPr>
        <w:tab/>
        <w:t xml:space="preserve">Влияние глобализации на формирование российского финансового рынка: монография / И.А. Балюк [и др.]; </w:t>
      </w:r>
      <w:proofErr w:type="spellStart"/>
      <w:r w:rsidRPr="00916227">
        <w:rPr>
          <w:rFonts w:ascii="Times New Roman" w:hAnsi="Times New Roman" w:cs="Times New Roman"/>
          <w:sz w:val="28"/>
          <w:szCs w:val="28"/>
          <w:lang w:eastAsia="ru-RU"/>
        </w:rPr>
        <w:t>Финуниверситет</w:t>
      </w:r>
      <w:proofErr w:type="spellEnd"/>
      <w:r w:rsidRPr="00916227">
        <w:rPr>
          <w:rFonts w:ascii="Times New Roman" w:hAnsi="Times New Roman" w:cs="Times New Roman"/>
          <w:sz w:val="28"/>
          <w:szCs w:val="28"/>
          <w:lang w:eastAsia="ru-RU"/>
        </w:rPr>
        <w:t xml:space="preserve">; под науч. ред. Е.А.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Москва: </w:t>
      </w:r>
      <w:proofErr w:type="spellStart"/>
      <w:r w:rsidRPr="00916227">
        <w:rPr>
          <w:rFonts w:ascii="Times New Roman" w:hAnsi="Times New Roman" w:cs="Times New Roman"/>
          <w:sz w:val="28"/>
          <w:szCs w:val="28"/>
          <w:lang w:eastAsia="ru-RU"/>
        </w:rPr>
        <w:t>Кнорус</w:t>
      </w:r>
      <w:proofErr w:type="spellEnd"/>
      <w:r w:rsidRPr="00916227">
        <w:rPr>
          <w:rFonts w:ascii="Times New Roman" w:hAnsi="Times New Roman" w:cs="Times New Roman"/>
          <w:sz w:val="28"/>
          <w:szCs w:val="28"/>
          <w:lang w:eastAsia="ru-RU"/>
        </w:rPr>
        <w:t xml:space="preserve">, 2018, 2019. - 249 с.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 То же. – 2021. - ЭБС BOOK.ru. - URL: https://book.ru/book/939225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3122ED40"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6.</w:t>
      </w:r>
      <w:r w:rsidRPr="00916227">
        <w:rPr>
          <w:rFonts w:ascii="Times New Roman" w:hAnsi="Times New Roman" w:cs="Times New Roman"/>
          <w:sz w:val="28"/>
          <w:szCs w:val="28"/>
          <w:lang w:eastAsia="ru-RU"/>
        </w:rPr>
        <w:tab/>
        <w:t xml:space="preserve"> Гришина, О.А. Регулирование мирового финансового рынка: теория, практика, инструменты / О.А. Гришина, Е.А. Звонова. - Москва: Инфра-М, 2021. - 410 с. - Научная мысль.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непосредственный.– То же. – 2021. –  ЭБС ZNANIUM.com. – URL: https://znanium.com/catalog/product/1167890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    </w:t>
      </w:r>
    </w:p>
    <w:p w14:paraId="23F46B7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7.</w:t>
      </w:r>
      <w:r w:rsidRPr="00916227">
        <w:rPr>
          <w:rFonts w:ascii="Times New Roman" w:hAnsi="Times New Roman" w:cs="Times New Roman"/>
          <w:sz w:val="28"/>
          <w:szCs w:val="28"/>
          <w:lang w:eastAsia="ru-RU"/>
        </w:rPr>
        <w:tab/>
        <w:t xml:space="preserve">Звонова, Е. А. Организация деятельности центрального </w:t>
      </w:r>
      <w:proofErr w:type="gramStart"/>
      <w:r w:rsidRPr="00916227">
        <w:rPr>
          <w:rFonts w:ascii="Times New Roman" w:hAnsi="Times New Roman" w:cs="Times New Roman"/>
          <w:sz w:val="28"/>
          <w:szCs w:val="28"/>
          <w:lang w:eastAsia="ru-RU"/>
        </w:rPr>
        <w:t>банка :</w:t>
      </w:r>
      <w:proofErr w:type="gramEnd"/>
      <w:r w:rsidRPr="00916227">
        <w:rPr>
          <w:rFonts w:ascii="Times New Roman" w:hAnsi="Times New Roman" w:cs="Times New Roman"/>
          <w:sz w:val="28"/>
          <w:szCs w:val="28"/>
          <w:lang w:eastAsia="ru-RU"/>
        </w:rPr>
        <w:t xml:space="preserve"> учебник / под ред. Е. А. </w:t>
      </w:r>
      <w:proofErr w:type="spellStart"/>
      <w:r w:rsidRPr="00916227">
        <w:rPr>
          <w:rFonts w:ascii="Times New Roman" w:hAnsi="Times New Roman" w:cs="Times New Roman"/>
          <w:sz w:val="28"/>
          <w:szCs w:val="28"/>
          <w:lang w:eastAsia="ru-RU"/>
        </w:rPr>
        <w:t>Звоновой</w:t>
      </w:r>
      <w:proofErr w:type="spellEnd"/>
      <w:r w:rsidRPr="00916227">
        <w:rPr>
          <w:rFonts w:ascii="Times New Roman" w:hAnsi="Times New Roman" w:cs="Times New Roman"/>
          <w:sz w:val="28"/>
          <w:szCs w:val="28"/>
          <w:lang w:eastAsia="ru-RU"/>
        </w:rPr>
        <w:t xml:space="preserve">.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ИНФРА-М, 2022. — 400 с. — (Высшее образование: </w:t>
      </w:r>
      <w:proofErr w:type="spellStart"/>
      <w:r w:rsidRPr="00916227">
        <w:rPr>
          <w:rFonts w:ascii="Times New Roman" w:hAnsi="Times New Roman" w:cs="Times New Roman"/>
          <w:sz w:val="28"/>
          <w:szCs w:val="28"/>
          <w:lang w:eastAsia="ru-RU"/>
        </w:rPr>
        <w:t>Бакалавриат</w:t>
      </w:r>
      <w:proofErr w:type="spellEnd"/>
      <w:r w:rsidRPr="00916227">
        <w:rPr>
          <w:rFonts w:ascii="Times New Roman" w:hAnsi="Times New Roman" w:cs="Times New Roman"/>
          <w:sz w:val="28"/>
          <w:szCs w:val="28"/>
          <w:lang w:eastAsia="ru-RU"/>
        </w:rPr>
        <w:t xml:space="preserve">). – ЭБС ZNANIUM.com. - URL: https://znanium.com/catalog/product/1838388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72CABAEB"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 xml:space="preserve">8. </w:t>
      </w:r>
      <w:r w:rsidRPr="00916227">
        <w:rPr>
          <w:rFonts w:ascii="Times New Roman" w:hAnsi="Times New Roman" w:cs="Times New Roman"/>
          <w:sz w:val="28"/>
          <w:szCs w:val="28"/>
          <w:lang w:eastAsia="ru-RU"/>
        </w:rPr>
        <w:tab/>
        <w:t>Кукушкина, В. В. Организация научно-исследовательской работы студентов (магистров</w:t>
      </w:r>
      <w:proofErr w:type="gramStart"/>
      <w:r w:rsidRPr="00916227">
        <w:rPr>
          <w:rFonts w:ascii="Times New Roman" w:hAnsi="Times New Roman" w:cs="Times New Roman"/>
          <w:sz w:val="28"/>
          <w:szCs w:val="28"/>
          <w:lang w:eastAsia="ru-RU"/>
        </w:rPr>
        <w:t>) :</w:t>
      </w:r>
      <w:proofErr w:type="gramEnd"/>
      <w:r w:rsidRPr="00916227">
        <w:rPr>
          <w:rFonts w:ascii="Times New Roman" w:hAnsi="Times New Roman" w:cs="Times New Roman"/>
          <w:sz w:val="28"/>
          <w:szCs w:val="28"/>
          <w:lang w:eastAsia="ru-RU"/>
        </w:rPr>
        <w:t xml:space="preserve"> учебное пособие / В. В. Кукушкина. — </w:t>
      </w:r>
      <w:proofErr w:type="gramStart"/>
      <w:r w:rsidRPr="00916227">
        <w:rPr>
          <w:rFonts w:ascii="Times New Roman" w:hAnsi="Times New Roman" w:cs="Times New Roman"/>
          <w:sz w:val="28"/>
          <w:szCs w:val="28"/>
          <w:lang w:eastAsia="ru-RU"/>
        </w:rPr>
        <w:t>Москва :</w:t>
      </w:r>
      <w:proofErr w:type="gramEnd"/>
      <w:r w:rsidRPr="00916227">
        <w:rPr>
          <w:rFonts w:ascii="Times New Roman" w:hAnsi="Times New Roman" w:cs="Times New Roman"/>
          <w:sz w:val="28"/>
          <w:szCs w:val="28"/>
          <w:lang w:eastAsia="ru-RU"/>
        </w:rPr>
        <w:t xml:space="preserve"> ИНФРА-М, 2021. — 264 с. — (Высшее образование: Магистратура). - ЭБС </w:t>
      </w:r>
      <w:r w:rsidRPr="00916227">
        <w:rPr>
          <w:rFonts w:ascii="Times New Roman" w:hAnsi="Times New Roman" w:cs="Times New Roman"/>
          <w:sz w:val="28"/>
          <w:szCs w:val="28"/>
          <w:lang w:eastAsia="ru-RU"/>
        </w:rPr>
        <w:lastRenderedPageBreak/>
        <w:t xml:space="preserve">ZNANIUM.com. - URL: https://znanium.com/catalog/product/1157859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6671C6A6"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9.</w:t>
      </w:r>
      <w:r w:rsidRPr="00916227">
        <w:rPr>
          <w:rFonts w:ascii="Times New Roman" w:hAnsi="Times New Roman" w:cs="Times New Roman"/>
          <w:sz w:val="28"/>
          <w:szCs w:val="28"/>
          <w:lang w:eastAsia="ru-RU"/>
        </w:rPr>
        <w:tab/>
        <w:t xml:space="preserve">Магистерская диссертация: методы и организация исследований, оформление и защита: учебное пособие / В. В. Беляев, В. И. Беляев, М. М. Бутакова [и др.]; под ред. В. И. Беляева. - Москва: </w:t>
      </w:r>
      <w:proofErr w:type="spellStart"/>
      <w:r w:rsidRPr="00916227">
        <w:rPr>
          <w:rFonts w:ascii="Times New Roman" w:hAnsi="Times New Roman" w:cs="Times New Roman"/>
          <w:sz w:val="28"/>
          <w:szCs w:val="28"/>
          <w:lang w:eastAsia="ru-RU"/>
        </w:rPr>
        <w:t>Кнорус</w:t>
      </w:r>
      <w:proofErr w:type="spellEnd"/>
      <w:r w:rsidRPr="00916227">
        <w:rPr>
          <w:rFonts w:ascii="Times New Roman" w:hAnsi="Times New Roman" w:cs="Times New Roman"/>
          <w:sz w:val="28"/>
          <w:szCs w:val="28"/>
          <w:lang w:eastAsia="ru-RU"/>
        </w:rPr>
        <w:t xml:space="preserve">, 2021. - 264 с. - ЭБС BOOK.ru. - URL: https://book.ru/book/940460 (дата обращения: 27.06.2022). - </w:t>
      </w:r>
      <w:proofErr w:type="gramStart"/>
      <w:r w:rsidRPr="00916227">
        <w:rPr>
          <w:rFonts w:ascii="Times New Roman" w:hAnsi="Times New Roman" w:cs="Times New Roman"/>
          <w:sz w:val="28"/>
          <w:szCs w:val="28"/>
          <w:lang w:eastAsia="ru-RU"/>
        </w:rPr>
        <w:t>Текст :</w:t>
      </w:r>
      <w:proofErr w:type="gramEnd"/>
      <w:r w:rsidRPr="00916227">
        <w:rPr>
          <w:rFonts w:ascii="Times New Roman" w:hAnsi="Times New Roman" w:cs="Times New Roman"/>
          <w:sz w:val="28"/>
          <w:szCs w:val="28"/>
          <w:lang w:eastAsia="ru-RU"/>
        </w:rPr>
        <w:t xml:space="preserve"> электронный.</w:t>
      </w:r>
    </w:p>
    <w:p w14:paraId="35DEC31E"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Перечень ресурсов информационно-телекоммуникационной сети «Интернет», необходимых для освоения НИС.</w:t>
      </w:r>
    </w:p>
    <w:p w14:paraId="3DF0368E"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1.</w:t>
      </w:r>
      <w:r w:rsidRPr="00916227">
        <w:rPr>
          <w:rFonts w:ascii="Times New Roman" w:hAnsi="Times New Roman" w:cs="Times New Roman"/>
          <w:sz w:val="28"/>
          <w:szCs w:val="28"/>
          <w:lang w:eastAsia="ru-RU"/>
        </w:rPr>
        <w:tab/>
        <w:t>http://www.world-exchange.org/</w:t>
      </w:r>
    </w:p>
    <w:p w14:paraId="4369CB90"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2.</w:t>
      </w:r>
      <w:r w:rsidRPr="00916227">
        <w:rPr>
          <w:rFonts w:ascii="Times New Roman" w:hAnsi="Times New Roman" w:cs="Times New Roman"/>
          <w:sz w:val="28"/>
          <w:szCs w:val="28"/>
          <w:lang w:eastAsia="ru-RU"/>
        </w:rPr>
        <w:tab/>
        <w:t>https://www.cia.gov/index.html</w:t>
      </w:r>
    </w:p>
    <w:p w14:paraId="4CB33551"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3.</w:t>
      </w:r>
      <w:r w:rsidRPr="00916227">
        <w:rPr>
          <w:rFonts w:ascii="Times New Roman" w:hAnsi="Times New Roman" w:cs="Times New Roman"/>
          <w:sz w:val="28"/>
          <w:szCs w:val="28"/>
          <w:lang w:eastAsia="ru-RU"/>
        </w:rPr>
        <w:tab/>
        <w:t>http://www.zyen.com/activities/gfci.html</w:t>
      </w:r>
    </w:p>
    <w:p w14:paraId="121154BF"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4.</w:t>
      </w:r>
      <w:r w:rsidRPr="00916227">
        <w:rPr>
          <w:rFonts w:ascii="Times New Roman" w:hAnsi="Times New Roman" w:cs="Times New Roman"/>
          <w:sz w:val="28"/>
          <w:szCs w:val="28"/>
          <w:lang w:eastAsia="ru-RU"/>
        </w:rPr>
        <w:tab/>
        <w:t>http://www.eiu.com/default.aspx</w:t>
      </w:r>
    </w:p>
    <w:p w14:paraId="3DECE194"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5.</w:t>
      </w:r>
      <w:r w:rsidRPr="00916227">
        <w:rPr>
          <w:rFonts w:ascii="Times New Roman" w:hAnsi="Times New Roman" w:cs="Times New Roman"/>
          <w:sz w:val="28"/>
          <w:szCs w:val="28"/>
          <w:lang w:eastAsia="ru-RU"/>
        </w:rPr>
        <w:tab/>
        <w:t>http://www.imf.org/</w:t>
      </w:r>
    </w:p>
    <w:p w14:paraId="4396BB77"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6.</w:t>
      </w:r>
      <w:r w:rsidRPr="00916227">
        <w:rPr>
          <w:rFonts w:ascii="Times New Roman" w:hAnsi="Times New Roman" w:cs="Times New Roman"/>
          <w:sz w:val="28"/>
          <w:szCs w:val="28"/>
          <w:lang w:eastAsia="ru-RU"/>
        </w:rPr>
        <w:tab/>
        <w:t>http://www.worldbank.org/</w:t>
      </w:r>
    </w:p>
    <w:p w14:paraId="08A28FC3"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7.</w:t>
      </w:r>
      <w:r w:rsidRPr="00916227">
        <w:rPr>
          <w:rFonts w:ascii="Times New Roman" w:hAnsi="Times New Roman" w:cs="Times New Roman"/>
          <w:sz w:val="28"/>
          <w:szCs w:val="28"/>
          <w:lang w:eastAsia="ru-RU"/>
        </w:rPr>
        <w:tab/>
        <w:t>http://www.ifc.org/</w:t>
      </w:r>
    </w:p>
    <w:p w14:paraId="5F71E2E9"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8.</w:t>
      </w:r>
      <w:r w:rsidRPr="00916227">
        <w:rPr>
          <w:rFonts w:ascii="Times New Roman" w:hAnsi="Times New Roman" w:cs="Times New Roman"/>
          <w:sz w:val="28"/>
          <w:szCs w:val="28"/>
          <w:lang w:eastAsia="ru-RU"/>
        </w:rPr>
        <w:tab/>
        <w:t>http://www.miga.org/</w:t>
      </w:r>
    </w:p>
    <w:p w14:paraId="2F1AF1E4"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9.</w:t>
      </w:r>
      <w:r w:rsidRPr="00916227">
        <w:rPr>
          <w:rFonts w:ascii="Times New Roman" w:hAnsi="Times New Roman" w:cs="Times New Roman"/>
          <w:sz w:val="28"/>
          <w:szCs w:val="28"/>
          <w:lang w:eastAsia="ru-RU"/>
        </w:rPr>
        <w:tab/>
        <w:t>http://icsid.worldbank.org/ICSID/Index.jsp</w:t>
      </w:r>
    </w:p>
    <w:p w14:paraId="37BE8B39"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10.</w:t>
      </w:r>
      <w:r w:rsidRPr="00916227">
        <w:rPr>
          <w:rFonts w:ascii="Times New Roman" w:hAnsi="Times New Roman" w:cs="Times New Roman"/>
          <w:sz w:val="28"/>
          <w:szCs w:val="28"/>
          <w:lang w:eastAsia="ru-RU"/>
        </w:rPr>
        <w:tab/>
        <w:t>http://www.ebrd.org/</w:t>
      </w:r>
    </w:p>
    <w:p w14:paraId="23EFE9EB"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 xml:space="preserve"> </w:t>
      </w:r>
      <w:r w:rsidRPr="00916227">
        <w:rPr>
          <w:rFonts w:ascii="Times New Roman" w:hAnsi="Times New Roman" w:cs="Times New Roman"/>
          <w:sz w:val="28"/>
          <w:szCs w:val="28"/>
          <w:lang w:eastAsia="ru-RU"/>
        </w:rPr>
        <w:tab/>
        <w:t>Электронные ресурсы БИК</w:t>
      </w:r>
    </w:p>
    <w:p w14:paraId="45ED988A"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Электронная библиотека Финансового университета (ЭБ) http://elib.fa.ru/</w:t>
      </w:r>
    </w:p>
    <w:p w14:paraId="4701BA81"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Электронно-библиотечная система BOOK.RU http://www.book.ru</w:t>
      </w:r>
    </w:p>
    <w:p w14:paraId="285CAE9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Электронно-библиотечная система «Университетская библиотека ОНЛАЙН» http://biblioclub.ru/</w:t>
      </w:r>
    </w:p>
    <w:p w14:paraId="06A1EA5D"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Электронно-библиотечная система </w:t>
      </w:r>
      <w:proofErr w:type="spellStart"/>
      <w:r w:rsidRPr="00916227">
        <w:rPr>
          <w:rFonts w:ascii="Times New Roman" w:hAnsi="Times New Roman" w:cs="Times New Roman"/>
          <w:sz w:val="28"/>
          <w:szCs w:val="28"/>
          <w:lang w:eastAsia="ru-RU"/>
        </w:rPr>
        <w:t>Znanium</w:t>
      </w:r>
      <w:proofErr w:type="spellEnd"/>
      <w:r w:rsidRPr="00916227">
        <w:rPr>
          <w:rFonts w:ascii="Times New Roman" w:hAnsi="Times New Roman" w:cs="Times New Roman"/>
          <w:sz w:val="28"/>
          <w:szCs w:val="28"/>
          <w:lang w:eastAsia="ru-RU"/>
        </w:rPr>
        <w:t xml:space="preserve"> http://www.znanium.com</w:t>
      </w:r>
    </w:p>
    <w:p w14:paraId="0CA8A4AA"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Электронно-библиотечная система издательства «ЮРАЙТ» https://urait.ru/</w:t>
      </w:r>
    </w:p>
    <w:p w14:paraId="3CC1CE0C"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Электронно-библиотечная система издательства Проспект http://ebs.prospekt.org/books</w:t>
      </w:r>
    </w:p>
    <w:p w14:paraId="720A765A"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Электронно-библиотечная система издательства Лань https://e.lanbook.com/</w:t>
      </w:r>
    </w:p>
    <w:p w14:paraId="166B4C4A"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lastRenderedPageBreak/>
        <w:t>•</w:t>
      </w:r>
      <w:r w:rsidRPr="00916227">
        <w:rPr>
          <w:rFonts w:ascii="Times New Roman" w:hAnsi="Times New Roman" w:cs="Times New Roman"/>
          <w:sz w:val="28"/>
          <w:szCs w:val="28"/>
          <w:lang w:eastAsia="ru-RU"/>
        </w:rPr>
        <w:tab/>
        <w:t xml:space="preserve">Деловая онлайн-библиотека </w:t>
      </w:r>
      <w:proofErr w:type="spellStart"/>
      <w:r w:rsidRPr="00916227">
        <w:rPr>
          <w:rFonts w:ascii="Times New Roman" w:hAnsi="Times New Roman" w:cs="Times New Roman"/>
          <w:sz w:val="28"/>
          <w:szCs w:val="28"/>
          <w:lang w:eastAsia="ru-RU"/>
        </w:rPr>
        <w:t>Alpina</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Digital</w:t>
      </w:r>
      <w:proofErr w:type="spellEnd"/>
      <w:r w:rsidRPr="00916227">
        <w:rPr>
          <w:rFonts w:ascii="Times New Roman" w:hAnsi="Times New Roman" w:cs="Times New Roman"/>
          <w:sz w:val="28"/>
          <w:szCs w:val="28"/>
          <w:lang w:eastAsia="ru-RU"/>
        </w:rPr>
        <w:t xml:space="preserve"> http://lib.alpinadigital.ru/</w:t>
      </w:r>
    </w:p>
    <w:p w14:paraId="2D5A747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Электронная библиотека Издательского дома «Гребенников» https://grebennikon.ru/</w:t>
      </w:r>
    </w:p>
    <w:p w14:paraId="023210C9"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Научная электронная библиотека eLibrary.ru http://elibrary.ru  </w:t>
      </w:r>
    </w:p>
    <w:p w14:paraId="55BA9A8D"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Национальная электронная библиотека http://нэб.рф/</w:t>
      </w:r>
    </w:p>
    <w:p w14:paraId="72C80184"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Информационная система "КОНТИНЕНТ" http://continent-online.com/</w:t>
      </w:r>
    </w:p>
    <w:p w14:paraId="7DEF242E"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Ресурсы информационно-аналитического агентства по финансовым рынкам Cbonds.ru https://cbonds.ru/</w:t>
      </w:r>
    </w:p>
    <w:p w14:paraId="5A4BE308"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СПАРК https://spark-interfax.ru/</w:t>
      </w:r>
    </w:p>
    <w:p w14:paraId="2C51A085"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Academic Reference http://ar.cnki.net/ACADREF</w:t>
      </w:r>
    </w:p>
    <w:p w14:paraId="5287D666"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Пакет баз данных компании EBSCO </w:t>
      </w:r>
      <w:proofErr w:type="spellStart"/>
      <w:r w:rsidRPr="00916227">
        <w:rPr>
          <w:rFonts w:ascii="Times New Roman" w:hAnsi="Times New Roman" w:cs="Times New Roman"/>
          <w:sz w:val="28"/>
          <w:szCs w:val="28"/>
          <w:lang w:eastAsia="ru-RU"/>
        </w:rPr>
        <w:t>Publishing</w:t>
      </w:r>
      <w:proofErr w:type="spellEnd"/>
      <w:r w:rsidRPr="00916227">
        <w:rPr>
          <w:rFonts w:ascii="Times New Roman" w:hAnsi="Times New Roman" w:cs="Times New Roman"/>
          <w:sz w:val="28"/>
          <w:szCs w:val="28"/>
          <w:lang w:eastAsia="ru-RU"/>
        </w:rPr>
        <w:t xml:space="preserve">, крупнейшего </w:t>
      </w:r>
      <w:proofErr w:type="spellStart"/>
      <w:r w:rsidRPr="00916227">
        <w:rPr>
          <w:rFonts w:ascii="Times New Roman" w:hAnsi="Times New Roman" w:cs="Times New Roman"/>
          <w:sz w:val="28"/>
          <w:szCs w:val="28"/>
          <w:lang w:eastAsia="ru-RU"/>
        </w:rPr>
        <w:t>агрегатора</w:t>
      </w:r>
      <w:proofErr w:type="spellEnd"/>
      <w:r w:rsidRPr="00916227">
        <w:rPr>
          <w:rFonts w:ascii="Times New Roman" w:hAnsi="Times New Roman" w:cs="Times New Roman"/>
          <w:sz w:val="28"/>
          <w:szCs w:val="28"/>
          <w:lang w:eastAsia="ru-RU"/>
        </w:rPr>
        <w:t xml:space="preserve"> научных ресурсов ведущих издательств мира http://search.ebscohost.com</w:t>
      </w:r>
    </w:p>
    <w:p w14:paraId="4038D6DB"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Электронные продукты издательства </w:t>
      </w:r>
      <w:proofErr w:type="spellStart"/>
      <w:r w:rsidRPr="00916227">
        <w:rPr>
          <w:rFonts w:ascii="Times New Roman" w:hAnsi="Times New Roman" w:cs="Times New Roman"/>
          <w:sz w:val="28"/>
          <w:szCs w:val="28"/>
          <w:lang w:eastAsia="ru-RU"/>
        </w:rPr>
        <w:t>Elsevier</w:t>
      </w:r>
      <w:proofErr w:type="spellEnd"/>
      <w:r w:rsidRPr="00916227">
        <w:rPr>
          <w:rFonts w:ascii="Times New Roman" w:hAnsi="Times New Roman" w:cs="Times New Roman"/>
          <w:sz w:val="28"/>
          <w:szCs w:val="28"/>
          <w:lang w:eastAsia="ru-RU"/>
        </w:rPr>
        <w:t xml:space="preserve"> http://www.sciencedirect.com</w:t>
      </w:r>
    </w:p>
    <w:p w14:paraId="5F975431"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 xml:space="preserve">Emerald: Management </w:t>
      </w:r>
      <w:proofErr w:type="spellStart"/>
      <w:r w:rsidRPr="00916227">
        <w:rPr>
          <w:rFonts w:ascii="Times New Roman" w:hAnsi="Times New Roman" w:cs="Times New Roman"/>
          <w:sz w:val="28"/>
          <w:szCs w:val="28"/>
          <w:lang w:val="en-US" w:eastAsia="ru-RU"/>
        </w:rPr>
        <w:t>eJournal</w:t>
      </w:r>
      <w:proofErr w:type="spellEnd"/>
      <w:r w:rsidRPr="00916227">
        <w:rPr>
          <w:rFonts w:ascii="Times New Roman" w:hAnsi="Times New Roman" w:cs="Times New Roman"/>
          <w:sz w:val="28"/>
          <w:szCs w:val="28"/>
          <w:lang w:val="en-US" w:eastAsia="ru-RU"/>
        </w:rPr>
        <w:t xml:space="preserve"> Portfolio https://www.emerald.com/insight/</w:t>
      </w:r>
    </w:p>
    <w:p w14:paraId="4B85C453"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Информационно-аналитическая база данных EMIS </w:t>
      </w:r>
      <w:proofErr w:type="spellStart"/>
      <w:r w:rsidRPr="00916227">
        <w:rPr>
          <w:rFonts w:ascii="Times New Roman" w:hAnsi="Times New Roman" w:cs="Times New Roman"/>
          <w:sz w:val="28"/>
          <w:szCs w:val="28"/>
          <w:lang w:eastAsia="ru-RU"/>
        </w:rPr>
        <w:t>Global</w:t>
      </w:r>
      <w:proofErr w:type="spellEnd"/>
      <w:r w:rsidRPr="00916227">
        <w:rPr>
          <w:rFonts w:ascii="Times New Roman" w:hAnsi="Times New Roman" w:cs="Times New Roman"/>
          <w:sz w:val="28"/>
          <w:szCs w:val="28"/>
          <w:lang w:eastAsia="ru-RU"/>
        </w:rPr>
        <w:t xml:space="preserve"> https://www.emis.com/php/companies/overview/index</w:t>
      </w:r>
    </w:p>
    <w:p w14:paraId="65C98CE6"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r>
      <w:proofErr w:type="spellStart"/>
      <w:r w:rsidRPr="00916227">
        <w:rPr>
          <w:rFonts w:ascii="Times New Roman" w:hAnsi="Times New Roman" w:cs="Times New Roman"/>
          <w:sz w:val="28"/>
          <w:szCs w:val="28"/>
          <w:lang w:eastAsia="ru-RU"/>
        </w:rPr>
        <w:t>Henry</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Stewart</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Talks</w:t>
      </w:r>
      <w:proofErr w:type="spellEnd"/>
      <w:r w:rsidRPr="00916227">
        <w:rPr>
          <w:rFonts w:ascii="Times New Roman" w:hAnsi="Times New Roman" w:cs="Times New Roman"/>
          <w:sz w:val="28"/>
          <w:szCs w:val="28"/>
          <w:lang w:eastAsia="ru-RU"/>
        </w:rPr>
        <w:t>: Библиотека Онлайн Лекций по Бизнесу и Маркетингу https://hstalks.com/business/</w:t>
      </w:r>
    </w:p>
    <w:p w14:paraId="002F5137"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Oxford Scholarship Online https://oxford.universitypressscholarship.com/</w:t>
      </w:r>
    </w:p>
    <w:p w14:paraId="324B4F8C"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Коллекция научных журналов </w:t>
      </w:r>
      <w:proofErr w:type="spellStart"/>
      <w:r w:rsidRPr="00916227">
        <w:rPr>
          <w:rFonts w:ascii="Times New Roman" w:hAnsi="Times New Roman" w:cs="Times New Roman"/>
          <w:sz w:val="28"/>
          <w:szCs w:val="28"/>
          <w:lang w:eastAsia="ru-RU"/>
        </w:rPr>
        <w:t>Oxford</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University</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Press</w:t>
      </w:r>
      <w:proofErr w:type="spellEnd"/>
      <w:r w:rsidRPr="00916227">
        <w:rPr>
          <w:rFonts w:ascii="Times New Roman" w:hAnsi="Times New Roman" w:cs="Times New Roman"/>
          <w:sz w:val="28"/>
          <w:szCs w:val="28"/>
          <w:lang w:eastAsia="ru-RU"/>
        </w:rPr>
        <w:t xml:space="preserve"> https://academic.oup.com/journals/</w:t>
      </w:r>
    </w:p>
    <w:p w14:paraId="0E3779EB"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r>
      <w:proofErr w:type="spellStart"/>
      <w:r w:rsidRPr="00916227">
        <w:rPr>
          <w:rFonts w:ascii="Times New Roman" w:hAnsi="Times New Roman" w:cs="Times New Roman"/>
          <w:sz w:val="28"/>
          <w:szCs w:val="28"/>
          <w:lang w:eastAsia="ru-RU"/>
        </w:rPr>
        <w:t>Scopus</w:t>
      </w:r>
      <w:proofErr w:type="spellEnd"/>
      <w:r w:rsidRPr="00916227">
        <w:rPr>
          <w:rFonts w:ascii="Times New Roman" w:hAnsi="Times New Roman" w:cs="Times New Roman"/>
          <w:sz w:val="28"/>
          <w:szCs w:val="28"/>
          <w:lang w:eastAsia="ru-RU"/>
        </w:rPr>
        <w:t xml:space="preserve"> https://www.scopus.com</w:t>
      </w:r>
    </w:p>
    <w:p w14:paraId="014CD5E3"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Электронная коллекция книг издательства </w:t>
      </w:r>
      <w:proofErr w:type="spellStart"/>
      <w:proofErr w:type="gramStart"/>
      <w:r w:rsidRPr="00916227">
        <w:rPr>
          <w:rFonts w:ascii="Times New Roman" w:hAnsi="Times New Roman" w:cs="Times New Roman"/>
          <w:sz w:val="28"/>
          <w:szCs w:val="28"/>
          <w:lang w:eastAsia="ru-RU"/>
        </w:rPr>
        <w:t>Springer</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Springer</w:t>
      </w:r>
      <w:proofErr w:type="spellEnd"/>
      <w:proofErr w:type="gram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eBooks</w:t>
      </w:r>
      <w:proofErr w:type="spellEnd"/>
      <w:r w:rsidRPr="00916227">
        <w:rPr>
          <w:rFonts w:ascii="Times New Roman" w:hAnsi="Times New Roman" w:cs="Times New Roman"/>
          <w:sz w:val="28"/>
          <w:szCs w:val="28"/>
          <w:lang w:eastAsia="ru-RU"/>
        </w:rPr>
        <w:t xml:space="preserve"> http://link.springer.com/</w:t>
      </w:r>
    </w:p>
    <w:p w14:paraId="7BB60AB3"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База данных научных журналов издательства </w:t>
      </w:r>
      <w:proofErr w:type="spellStart"/>
      <w:r w:rsidRPr="00916227">
        <w:rPr>
          <w:rFonts w:ascii="Times New Roman" w:hAnsi="Times New Roman" w:cs="Times New Roman"/>
          <w:sz w:val="28"/>
          <w:szCs w:val="28"/>
          <w:lang w:eastAsia="ru-RU"/>
        </w:rPr>
        <w:t>Wiley</w:t>
      </w:r>
      <w:proofErr w:type="spellEnd"/>
      <w:r w:rsidRPr="00916227">
        <w:rPr>
          <w:rFonts w:ascii="Times New Roman" w:hAnsi="Times New Roman" w:cs="Times New Roman"/>
          <w:sz w:val="28"/>
          <w:szCs w:val="28"/>
          <w:lang w:eastAsia="ru-RU"/>
        </w:rPr>
        <w:t xml:space="preserve"> https://onlinelibrary.wiley.com/</w:t>
      </w:r>
    </w:p>
    <w:p w14:paraId="11C57FCD"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Цифровой архив научных журналов: http://arch.neicon.ru/xmlui/</w:t>
      </w:r>
    </w:p>
    <w:p w14:paraId="60C48368"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Annual Reviews</w:t>
      </w:r>
    </w:p>
    <w:p w14:paraId="6DF225DD"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Cambridge University Press</w:t>
      </w:r>
    </w:p>
    <w:p w14:paraId="7DA37D80"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lastRenderedPageBreak/>
        <w:t>-</w:t>
      </w:r>
      <w:r w:rsidRPr="00916227">
        <w:rPr>
          <w:rFonts w:ascii="Times New Roman" w:hAnsi="Times New Roman" w:cs="Times New Roman"/>
          <w:sz w:val="28"/>
          <w:szCs w:val="28"/>
          <w:lang w:val="en-US" w:eastAsia="ru-RU"/>
        </w:rPr>
        <w:tab/>
        <w:t>The Institute of Physics (IOP) Publishing</w:t>
      </w:r>
    </w:p>
    <w:p w14:paraId="04129F33"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 xml:space="preserve">Nature  </w:t>
      </w:r>
    </w:p>
    <w:p w14:paraId="59721934"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Oxford University Press</w:t>
      </w:r>
    </w:p>
    <w:p w14:paraId="093DCA25"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Royal Society of Chemistry</w:t>
      </w:r>
    </w:p>
    <w:p w14:paraId="22809049"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SAGE Publications</w:t>
      </w:r>
    </w:p>
    <w:p w14:paraId="392C05C1"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Science</w:t>
      </w:r>
    </w:p>
    <w:p w14:paraId="68E590A8" w14:textId="77777777" w:rsidR="00916227" w:rsidRPr="00916227" w:rsidRDefault="00916227" w:rsidP="00916227">
      <w:pPr>
        <w:rPr>
          <w:rFonts w:ascii="Times New Roman" w:hAnsi="Times New Roman" w:cs="Times New Roman"/>
          <w:sz w:val="28"/>
          <w:szCs w:val="28"/>
          <w:lang w:val="en-US" w:eastAsia="ru-RU"/>
        </w:rPr>
      </w:pPr>
      <w:r w:rsidRPr="00916227">
        <w:rPr>
          <w:rFonts w:ascii="Times New Roman" w:hAnsi="Times New Roman" w:cs="Times New Roman"/>
          <w:sz w:val="28"/>
          <w:szCs w:val="28"/>
          <w:lang w:val="en-US" w:eastAsia="ru-RU"/>
        </w:rPr>
        <w:t>-</w:t>
      </w:r>
      <w:r w:rsidRPr="00916227">
        <w:rPr>
          <w:rFonts w:ascii="Times New Roman" w:hAnsi="Times New Roman" w:cs="Times New Roman"/>
          <w:sz w:val="28"/>
          <w:szCs w:val="28"/>
          <w:lang w:val="en-US" w:eastAsia="ru-RU"/>
        </w:rPr>
        <w:tab/>
        <w:t>Taylor &amp; Francis Group</w:t>
      </w:r>
    </w:p>
    <w:p w14:paraId="49EB6B2D"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 xml:space="preserve">Система </w:t>
      </w:r>
      <w:proofErr w:type="spellStart"/>
      <w:r w:rsidRPr="00916227">
        <w:rPr>
          <w:rFonts w:ascii="Times New Roman" w:hAnsi="Times New Roman" w:cs="Times New Roman"/>
          <w:sz w:val="28"/>
          <w:szCs w:val="28"/>
          <w:lang w:eastAsia="ru-RU"/>
        </w:rPr>
        <w:t>Thomson</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Reuters</w:t>
      </w:r>
      <w:proofErr w:type="spellEnd"/>
      <w:r w:rsidRPr="00916227">
        <w:rPr>
          <w:rFonts w:ascii="Times New Roman" w:hAnsi="Times New Roman" w:cs="Times New Roman"/>
          <w:sz w:val="28"/>
          <w:szCs w:val="28"/>
          <w:lang w:eastAsia="ru-RU"/>
        </w:rPr>
        <w:t xml:space="preserve"> </w:t>
      </w:r>
      <w:proofErr w:type="spellStart"/>
      <w:r w:rsidRPr="00916227">
        <w:rPr>
          <w:rFonts w:ascii="Times New Roman" w:hAnsi="Times New Roman" w:cs="Times New Roman"/>
          <w:sz w:val="28"/>
          <w:szCs w:val="28"/>
          <w:lang w:eastAsia="ru-RU"/>
        </w:rPr>
        <w:t>Eikon</w:t>
      </w:r>
      <w:proofErr w:type="spellEnd"/>
    </w:p>
    <w:p w14:paraId="677B77A2" w14:textId="77777777" w:rsidR="00916227" w:rsidRPr="00916227" w:rsidRDefault="00916227" w:rsidP="00916227">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Справочная правовая система Консультант Плюс - http://consultant.ru/.</w:t>
      </w:r>
    </w:p>
    <w:p w14:paraId="0FE80696" w14:textId="702B7044" w:rsidR="00916227" w:rsidRDefault="00916227" w:rsidP="00F90BF2">
      <w:pPr>
        <w:rPr>
          <w:rFonts w:ascii="Times New Roman" w:hAnsi="Times New Roman" w:cs="Times New Roman"/>
          <w:sz w:val="28"/>
          <w:szCs w:val="28"/>
          <w:lang w:eastAsia="ru-RU"/>
        </w:rPr>
      </w:pPr>
      <w:r w:rsidRPr="00916227">
        <w:rPr>
          <w:rFonts w:ascii="Times New Roman" w:hAnsi="Times New Roman" w:cs="Times New Roman"/>
          <w:sz w:val="28"/>
          <w:szCs w:val="28"/>
          <w:lang w:eastAsia="ru-RU"/>
        </w:rPr>
        <w:t>•</w:t>
      </w:r>
      <w:r w:rsidRPr="00916227">
        <w:rPr>
          <w:rFonts w:ascii="Times New Roman" w:hAnsi="Times New Roman" w:cs="Times New Roman"/>
          <w:sz w:val="28"/>
          <w:szCs w:val="28"/>
          <w:lang w:eastAsia="ru-RU"/>
        </w:rPr>
        <w:tab/>
        <w:t>Справочная правовая система «ГАРАНТ»  http://www.garant.ru/.</w:t>
      </w:r>
    </w:p>
    <w:p w14:paraId="62840086" w14:textId="77777777" w:rsidR="00FC450F" w:rsidRPr="00103EDD" w:rsidRDefault="00FC450F" w:rsidP="00CF7E7A">
      <w:pPr>
        <w:pStyle w:val="1"/>
      </w:pPr>
      <w:bookmarkStart w:id="10" w:name="_Toc106606380"/>
      <w:r w:rsidRPr="00103EDD">
        <w:t>7. Методические указания по выполнению программы НИР</w:t>
      </w:r>
      <w:bookmarkEnd w:id="10"/>
    </w:p>
    <w:p w14:paraId="7D14F2C9" w14:textId="09010D5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Научно-исследовательской работой в рамках ОП магистерской</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подготовки студенты должны заниматься регулярно. При этом следует</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подготовить себя не только к творческой работе, но и достаточно большому</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объему документарной рутинной работы, связанной с выполнением</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требований ГОСТ по оформлению научных работ, требований</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образовательного стандарта и регламентов Финуниверситета о представлении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отчетности о выполненных этапах НИР. Условием аттестации студентов по</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НИР являются своевременное и качественное выполнение заданий активная,</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работа на научно-исследовательском семинаре, публикация научных</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результатов, участие в конференциях и представление отчетности</w:t>
      </w:r>
      <w:r w:rsidR="003157F1">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одобренной научным руководителем.</w:t>
      </w:r>
    </w:p>
    <w:p w14:paraId="27B30E9E"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Студенты должны познакомиться с информационными ресурсами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библиотечного комплекса Финансового университета, режимом и условиями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его работы. Список рекомендованной литературы в настоящей программе не</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является исчерпывающим, по проблематике научного семинара литература</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будет рекомендована в ходе проведения занятий.</w:t>
      </w:r>
    </w:p>
    <w:p w14:paraId="1B449825"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Основное количество часов в соответствии с учебным планом</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образовательной программы в рамках НИР предусмотрено на</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самостоятельную работу студентов. Большая часть этого времени приходится</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на подготовку магистерской диссертации. Основные регламенты этой работы</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и методические рекомендации представлены в регламентах Финуниверситета:</w:t>
      </w:r>
    </w:p>
    <w:p w14:paraId="318D87A1" w14:textId="77777777" w:rsidR="00FC450F" w:rsidRPr="00103EDD" w:rsidRDefault="006B3FAD"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FC450F" w:rsidRPr="00103EDD">
        <w:rPr>
          <w:rFonts w:ascii="Times New Roman" w:hAnsi="Times New Roman" w:cs="Times New Roman"/>
          <w:color w:val="000000"/>
          <w:sz w:val="28"/>
          <w:szCs w:val="28"/>
        </w:rPr>
        <w:t>«Положение о выпускной квалификационной работе по программе</w:t>
      </w:r>
    </w:p>
    <w:p w14:paraId="1D98EA35"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магистратуры в Финансовом университете», утвержденного приказом</w:t>
      </w:r>
    </w:p>
    <w:p w14:paraId="0E5DA802"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lastRenderedPageBreak/>
        <w:t>Финансового университета от 17.10.2017 г. №1819/о;</w:t>
      </w:r>
    </w:p>
    <w:p w14:paraId="3A030368" w14:textId="2C6B3586" w:rsidR="00FC450F" w:rsidRPr="00103EDD" w:rsidRDefault="006B3FAD"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 </w:t>
      </w:r>
      <w:r w:rsidR="00FC450F" w:rsidRPr="00103EDD">
        <w:rPr>
          <w:rFonts w:ascii="Times New Roman" w:hAnsi="Times New Roman" w:cs="Times New Roman"/>
          <w:color w:val="000000"/>
          <w:sz w:val="28"/>
          <w:szCs w:val="28"/>
        </w:rPr>
        <w:t>Методические рекомендации по подготовке и защите выпускной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квалификационной работы по программе магистратуры «</w:t>
      </w:r>
      <w:r w:rsidR="004764F8">
        <w:rPr>
          <w:rFonts w:ascii="Times New Roman" w:hAnsi="Times New Roman" w:cs="Times New Roman"/>
          <w:bCs/>
          <w:color w:val="000000"/>
          <w:sz w:val="28"/>
          <w:szCs w:val="28"/>
        </w:rPr>
        <w:t>Международный финансовый рынок: стратегии и технологии</w:t>
      </w:r>
      <w:r w:rsidR="00FC450F" w:rsidRPr="00103EDD">
        <w:rPr>
          <w:rFonts w:ascii="Times New Roman" w:hAnsi="Times New Roman" w:cs="Times New Roman"/>
          <w:color w:val="000000"/>
          <w:sz w:val="28"/>
          <w:szCs w:val="28"/>
        </w:rPr>
        <w:t>».</w:t>
      </w:r>
    </w:p>
    <w:p w14:paraId="20A68CD7"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Навыкам критического анализа результатов научных исследований во</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многом способствует подготовка рецензии на научную статью, автореферат</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диссертации. Во втором модуле 1 года обучения студентам будет предложено</w:t>
      </w:r>
    </w:p>
    <w:p w14:paraId="3075E8B3"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выполнить эту работу. Успешному написанию рецензии может</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предшествовать знакомство с научными рецензиями в периодических</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изданиях таких, как «Вопросы экономики», «Экономист», «Мировая</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экономика и международные отношения» и др.</w:t>
      </w:r>
    </w:p>
    <w:p w14:paraId="366CF7A4"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Результаты научных исследований должны быть апробированы 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представлены общественности, поэтому в рамках НИР предусмотрена</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обязательная публикация научных статей и участие в конференциях. Студенту</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следует проконсультироваться с научным руководителем о выборе журнала</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для публикации, подготовить научную статью, получить одобрение 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рецензию научного руководителя, подготовить другие сопровождающие</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документы и представить их в издательство. Очное участие в конференциях,</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полемики, но студенты могут выбрать и заочную форму участия,</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предлагаемые многими научными центрами и вузами.</w:t>
      </w:r>
    </w:p>
    <w:p w14:paraId="0D65158A" w14:textId="77777777" w:rsidR="00FC450F" w:rsidRPr="00103EDD" w:rsidRDefault="00FC450F" w:rsidP="00CF7E7A">
      <w:pPr>
        <w:autoSpaceDE w:val="0"/>
        <w:autoSpaceDN w:val="0"/>
        <w:adjustRightInd w:val="0"/>
        <w:spacing w:after="0" w:line="276" w:lineRule="auto"/>
        <w:ind w:firstLine="567"/>
        <w:jc w:val="both"/>
        <w:rPr>
          <w:rFonts w:ascii="Times New Roman" w:hAnsi="Times New Roman" w:cs="Times New Roman"/>
          <w:color w:val="000000"/>
          <w:sz w:val="28"/>
          <w:szCs w:val="28"/>
        </w:rPr>
      </w:pPr>
      <w:r w:rsidRPr="00103EDD">
        <w:rPr>
          <w:rFonts w:ascii="Times New Roman" w:hAnsi="Times New Roman" w:cs="Times New Roman"/>
          <w:color w:val="000000"/>
          <w:sz w:val="28"/>
          <w:szCs w:val="28"/>
        </w:rPr>
        <w:t>Обязательным условием аттестации студентов и отличной оценки при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защите магистерской диссертации является наличие опубликованных статей и</w:t>
      </w:r>
      <w:r w:rsidR="006B3FAD">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участие в конкурсах и конференциях.</w:t>
      </w:r>
    </w:p>
    <w:p w14:paraId="3A9D0B70" w14:textId="1A043457" w:rsidR="00FC450F" w:rsidRPr="00103EDD" w:rsidRDefault="00FC450F" w:rsidP="00CF7E7A">
      <w:pPr>
        <w:pStyle w:val="1"/>
      </w:pPr>
      <w:bookmarkStart w:id="11" w:name="_Toc106606381"/>
      <w:r w:rsidRPr="00103EDD">
        <w:t>8.</w:t>
      </w:r>
      <w:r w:rsidR="00CF7E7A">
        <w:t xml:space="preserve"> </w:t>
      </w:r>
      <w:r w:rsidRPr="00103EDD">
        <w:t>Описание материально-технической базы, необходимой для</w:t>
      </w:r>
      <w:r w:rsidR="00CF7E7A">
        <w:t xml:space="preserve"> </w:t>
      </w:r>
      <w:r w:rsidR="006B3FAD">
        <w:t>выполнения НИР</w:t>
      </w:r>
      <w:bookmarkEnd w:id="11"/>
    </w:p>
    <w:p w14:paraId="0163505F"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5A0F0F92"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0ED543B0"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w:t>
      </w:r>
      <w:r w:rsidRPr="007D2B8F">
        <w:rPr>
          <w:rFonts w:ascii="Times New Roman" w:hAnsi="Times New Roman" w:cs="Times New Roman"/>
          <w:color w:val="000000"/>
          <w:sz w:val="28"/>
          <w:szCs w:val="28"/>
        </w:rPr>
        <w:lastRenderedPageBreak/>
        <w:t xml:space="preserve">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2692683E"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w:t>
      </w:r>
      <w:proofErr w:type="gramStart"/>
      <w:r w:rsidRPr="007D2B8F">
        <w:rPr>
          <w:rFonts w:ascii="Times New Roman" w:hAnsi="Times New Roman" w:cs="Times New Roman"/>
          <w:color w:val="000000"/>
          <w:sz w:val="28"/>
          <w:szCs w:val="28"/>
        </w:rPr>
        <w:t>процентов</w:t>
      </w:r>
      <w:proofErr w:type="gramEnd"/>
      <w:r w:rsidRPr="007D2B8F">
        <w:rPr>
          <w:rFonts w:ascii="Times New Roman" w:hAnsi="Times New Roman" w:cs="Times New Roman"/>
          <w:color w:val="000000"/>
          <w:sz w:val="28"/>
          <w:szCs w:val="28"/>
        </w:rPr>
        <w:t xml:space="preserve"> обучающихся по программе магистратуры. </w:t>
      </w:r>
    </w:p>
    <w:p w14:paraId="59B5D9EE"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30765D46"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47E509CA"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Библиотечно-информационного комплекса Финансового университета на 01.01.2018 г. включает 955 757 единиц хранения,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38B56F89"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7D2B8F">
        <w:rPr>
          <w:rFonts w:ascii="Times New Roman" w:hAnsi="Times New Roman" w:cs="Times New Roman"/>
          <w:color w:val="000000"/>
          <w:sz w:val="28"/>
          <w:szCs w:val="28"/>
        </w:rPr>
        <w:t>on-line</w:t>
      </w:r>
      <w:proofErr w:type="spellEnd"/>
      <w:r w:rsidRPr="007D2B8F">
        <w:rPr>
          <w:rFonts w:ascii="Times New Roman" w:hAnsi="Times New Roman" w:cs="Times New Roman"/>
          <w:color w:val="000000"/>
          <w:sz w:val="28"/>
          <w:szCs w:val="28"/>
        </w:rPr>
        <w:t xml:space="preserve"> в читальных залах и </w:t>
      </w:r>
      <w:proofErr w:type="spellStart"/>
      <w:r w:rsidRPr="007D2B8F">
        <w:rPr>
          <w:rFonts w:ascii="Times New Roman" w:hAnsi="Times New Roman" w:cs="Times New Roman"/>
          <w:color w:val="000000"/>
          <w:sz w:val="28"/>
          <w:szCs w:val="28"/>
        </w:rPr>
        <w:t>медиатеках</w:t>
      </w:r>
      <w:proofErr w:type="spellEnd"/>
      <w:r w:rsidRPr="007D2B8F">
        <w:rPr>
          <w:rFonts w:ascii="Times New Roman" w:hAnsi="Times New Roman" w:cs="Times New Roman"/>
          <w:color w:val="000000"/>
          <w:sz w:val="28"/>
          <w:szCs w:val="28"/>
        </w:rPr>
        <w:t>.</w:t>
      </w:r>
    </w:p>
    <w:p w14:paraId="2384BCDA"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lastRenderedPageBreak/>
        <w:t xml:space="preserve">Обслуживание читателей осуществляют: абонементы научной и учебной литературы, читальные залы, справочно-библиографический отдел, </w:t>
      </w:r>
      <w:proofErr w:type="spellStart"/>
      <w:r w:rsidRPr="007D2B8F">
        <w:rPr>
          <w:rFonts w:ascii="Times New Roman" w:hAnsi="Times New Roman" w:cs="Times New Roman"/>
          <w:color w:val="000000"/>
          <w:sz w:val="28"/>
          <w:szCs w:val="28"/>
        </w:rPr>
        <w:t>медиатеки</w:t>
      </w:r>
      <w:proofErr w:type="spellEnd"/>
      <w:r w:rsidRPr="007D2B8F">
        <w:rPr>
          <w:rFonts w:ascii="Times New Roman" w:hAnsi="Times New Roman" w:cs="Times New Roman"/>
          <w:color w:val="000000"/>
          <w:sz w:val="28"/>
          <w:szCs w:val="28"/>
        </w:rPr>
        <w:t xml:space="preserve">. Итого: 13 абонементов, 14 читальных залов, 14 </w:t>
      </w:r>
      <w:proofErr w:type="spellStart"/>
      <w:r w:rsidRPr="007D2B8F">
        <w:rPr>
          <w:rFonts w:ascii="Times New Roman" w:hAnsi="Times New Roman" w:cs="Times New Roman"/>
          <w:color w:val="000000"/>
          <w:sz w:val="28"/>
          <w:szCs w:val="28"/>
        </w:rPr>
        <w:t>медиатек</w:t>
      </w:r>
      <w:proofErr w:type="spellEnd"/>
      <w:r w:rsidRPr="007D2B8F">
        <w:rPr>
          <w:rFonts w:ascii="Times New Roman" w:hAnsi="Times New Roman" w:cs="Times New Roman"/>
          <w:color w:val="000000"/>
          <w:sz w:val="28"/>
          <w:szCs w:val="28"/>
        </w:rPr>
        <w:t xml:space="preserve">. </w:t>
      </w:r>
    </w:p>
    <w:p w14:paraId="364DC81E"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61030754"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электронную библиотеку Финансового университета;</w:t>
      </w:r>
    </w:p>
    <w:p w14:paraId="4C3D18F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лицензионные полнотекстовые базы данных на русском и английском языках;</w:t>
      </w:r>
    </w:p>
    <w:p w14:paraId="5EF310A5"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лицензионные правовые базы;</w:t>
      </w:r>
    </w:p>
    <w:p w14:paraId="2DD2792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универсальный фонд CD, DVD ресурсов;</w:t>
      </w:r>
    </w:p>
    <w:p w14:paraId="7E7DFC77"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424B6FBF"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обширный каталог ссылок на качественные сетевые ресурсы свободного доступа по профилю Университета.</w:t>
      </w:r>
    </w:p>
    <w:p w14:paraId="630AB871"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Доступ к полнотекстовым электронным коллекциям БИК открыт для пользователей из </w:t>
      </w:r>
      <w:proofErr w:type="spellStart"/>
      <w:r w:rsidRPr="007D2B8F">
        <w:rPr>
          <w:rFonts w:ascii="Times New Roman" w:hAnsi="Times New Roman" w:cs="Times New Roman"/>
          <w:color w:val="000000"/>
          <w:sz w:val="28"/>
          <w:szCs w:val="28"/>
        </w:rPr>
        <w:t>медиатек</w:t>
      </w:r>
      <w:proofErr w:type="spellEnd"/>
      <w:r w:rsidRPr="007D2B8F">
        <w:rPr>
          <w:rFonts w:ascii="Times New Roman" w:hAnsi="Times New Roman" w:cs="Times New Roman"/>
          <w:color w:val="000000"/>
          <w:sz w:val="28"/>
          <w:szCs w:val="28"/>
        </w:rPr>
        <w:t xml:space="preserve">,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 </w:t>
      </w:r>
    </w:p>
    <w:p w14:paraId="2D52C0E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 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5ABE8547"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 xml:space="preserve">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w:t>
      </w:r>
      <w:proofErr w:type="spellStart"/>
      <w:r w:rsidRPr="007D2B8F">
        <w:rPr>
          <w:rFonts w:ascii="Times New Roman" w:hAnsi="Times New Roman" w:cs="Times New Roman"/>
          <w:color w:val="000000"/>
          <w:sz w:val="28"/>
          <w:szCs w:val="28"/>
        </w:rPr>
        <w:t>Финуниверситете</w:t>
      </w:r>
      <w:proofErr w:type="spellEnd"/>
      <w:r w:rsidRPr="007D2B8F">
        <w:rPr>
          <w:rFonts w:ascii="Times New Roman" w:hAnsi="Times New Roman" w:cs="Times New Roman"/>
          <w:color w:val="000000"/>
          <w:sz w:val="28"/>
          <w:szCs w:val="28"/>
        </w:rPr>
        <w:t>;</w:t>
      </w:r>
    </w:p>
    <w:p w14:paraId="5A0BD334"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 xml:space="preserve">электронные аналоги диссертаций с авторефератами, защищенных в </w:t>
      </w:r>
      <w:proofErr w:type="spellStart"/>
      <w:r w:rsidRPr="007D2B8F">
        <w:rPr>
          <w:rFonts w:ascii="Times New Roman" w:hAnsi="Times New Roman" w:cs="Times New Roman"/>
          <w:color w:val="000000"/>
          <w:sz w:val="28"/>
          <w:szCs w:val="28"/>
        </w:rPr>
        <w:t>Финуниверситете</w:t>
      </w:r>
      <w:proofErr w:type="spellEnd"/>
      <w:r w:rsidRPr="007D2B8F">
        <w:rPr>
          <w:rFonts w:ascii="Times New Roman" w:hAnsi="Times New Roman" w:cs="Times New Roman"/>
          <w:color w:val="000000"/>
          <w:sz w:val="28"/>
          <w:szCs w:val="28"/>
        </w:rPr>
        <w:t>;</w:t>
      </w:r>
    </w:p>
    <w:p w14:paraId="12B246A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 xml:space="preserve">электронные аналоги научных журналов, изданных в </w:t>
      </w:r>
      <w:proofErr w:type="spellStart"/>
      <w:r w:rsidRPr="007D2B8F">
        <w:rPr>
          <w:rFonts w:ascii="Times New Roman" w:hAnsi="Times New Roman" w:cs="Times New Roman"/>
          <w:color w:val="000000"/>
          <w:sz w:val="28"/>
          <w:szCs w:val="28"/>
        </w:rPr>
        <w:t>Финуниверситете</w:t>
      </w:r>
      <w:proofErr w:type="spellEnd"/>
      <w:r w:rsidRPr="007D2B8F">
        <w:rPr>
          <w:rFonts w:ascii="Times New Roman" w:hAnsi="Times New Roman" w:cs="Times New Roman"/>
          <w:color w:val="000000"/>
          <w:sz w:val="28"/>
          <w:szCs w:val="28"/>
        </w:rPr>
        <w:t>;</w:t>
      </w:r>
    </w:p>
    <w:p w14:paraId="5C4C9F66"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lastRenderedPageBreak/>
        <w:t></w:t>
      </w:r>
      <w:r w:rsidRPr="007D2B8F">
        <w:rPr>
          <w:rFonts w:ascii="Times New Roman" w:hAnsi="Times New Roman" w:cs="Times New Roman"/>
          <w:color w:val="000000"/>
          <w:sz w:val="28"/>
          <w:szCs w:val="28"/>
        </w:rPr>
        <w:tab/>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028BF12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 xml:space="preserve">электронные аналоги и электронные издания научных, учебных и других изданий, правомерно приобретенные </w:t>
      </w:r>
      <w:proofErr w:type="spellStart"/>
      <w:r w:rsidRPr="007D2B8F">
        <w:rPr>
          <w:rFonts w:ascii="Times New Roman" w:hAnsi="Times New Roman" w:cs="Times New Roman"/>
          <w:color w:val="000000"/>
          <w:sz w:val="28"/>
          <w:szCs w:val="28"/>
        </w:rPr>
        <w:t>Финуниверситетом</w:t>
      </w:r>
      <w:proofErr w:type="spellEnd"/>
      <w:r w:rsidRPr="007D2B8F">
        <w:rPr>
          <w:rFonts w:ascii="Times New Roman" w:hAnsi="Times New Roman" w:cs="Times New Roman"/>
          <w:color w:val="000000"/>
          <w:sz w:val="28"/>
          <w:szCs w:val="28"/>
        </w:rPr>
        <w:t xml:space="preserve"> из внешних источников;</w:t>
      </w:r>
    </w:p>
    <w:p w14:paraId="4DAE8077"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3A832A47"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54F9B67D"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Реферативные базы данных, базы данных научного цитирования:</w:t>
      </w:r>
    </w:p>
    <w:p w14:paraId="0ADACB4E"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1.</w:t>
      </w:r>
      <w:r w:rsidRPr="007D2B8F">
        <w:rPr>
          <w:rFonts w:ascii="Times New Roman" w:hAnsi="Times New Roman" w:cs="Times New Roman"/>
          <w:color w:val="000000"/>
          <w:sz w:val="28"/>
          <w:szCs w:val="28"/>
        </w:rPr>
        <w:tab/>
      </w:r>
      <w:proofErr w:type="spellStart"/>
      <w:r w:rsidRPr="007D2B8F">
        <w:rPr>
          <w:rFonts w:ascii="Times New Roman" w:hAnsi="Times New Roman" w:cs="Times New Roman"/>
          <w:color w:val="000000"/>
          <w:sz w:val="28"/>
          <w:szCs w:val="28"/>
        </w:rPr>
        <w:t>Google</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Scholar</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Google</w:t>
      </w:r>
      <w:proofErr w:type="spellEnd"/>
      <w:r w:rsidRPr="007D2B8F">
        <w:rPr>
          <w:rFonts w:ascii="Times New Roman" w:hAnsi="Times New Roman" w:cs="Times New Roman"/>
          <w:color w:val="000000"/>
          <w:sz w:val="28"/>
          <w:szCs w:val="28"/>
        </w:rPr>
        <w:t xml:space="preserve"> Академия) - свободно доступная поисковая система, которая обеспечивает полнотекстовый поиск научных публикаций всех форматов и дисциплин.</w:t>
      </w:r>
    </w:p>
    <w:p w14:paraId="14EC5108" w14:textId="18618AA5"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r>
      <w:proofErr w:type="spellStart"/>
      <w:r w:rsidRPr="007D2B8F">
        <w:rPr>
          <w:rFonts w:ascii="Times New Roman" w:hAnsi="Times New Roman" w:cs="Times New Roman"/>
          <w:color w:val="000000"/>
          <w:sz w:val="28"/>
          <w:szCs w:val="28"/>
        </w:rPr>
        <w:t>SciVerse</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Scopus</w:t>
      </w:r>
      <w:proofErr w:type="spellEnd"/>
      <w:r w:rsidRPr="007D2B8F">
        <w:rPr>
          <w:rFonts w:ascii="Times New Roman" w:hAnsi="Times New Roman" w:cs="Times New Roman"/>
          <w:color w:val="000000"/>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48ED4CF0" w14:textId="2577353B"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r>
      <w:proofErr w:type="spellStart"/>
      <w:r w:rsidRPr="007D2B8F">
        <w:rPr>
          <w:rFonts w:ascii="Times New Roman" w:hAnsi="Times New Roman" w:cs="Times New Roman"/>
          <w:color w:val="000000"/>
          <w:sz w:val="28"/>
          <w:szCs w:val="28"/>
        </w:rPr>
        <w:t>Web</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of</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Science</w:t>
      </w:r>
      <w:proofErr w:type="spellEnd"/>
      <w:r w:rsidRPr="007D2B8F">
        <w:rPr>
          <w:rFonts w:ascii="Times New Roman" w:hAnsi="Times New Roman" w:cs="Times New Roman"/>
          <w:color w:val="000000"/>
          <w:sz w:val="28"/>
          <w:szCs w:val="28"/>
        </w:rPr>
        <w:t xml:space="preserve"> - пакет информационных ресурсов </w:t>
      </w:r>
      <w:proofErr w:type="gramStart"/>
      <w:r w:rsidRPr="007D2B8F">
        <w:rPr>
          <w:rFonts w:ascii="Times New Roman" w:hAnsi="Times New Roman" w:cs="Times New Roman"/>
          <w:color w:val="000000"/>
          <w:sz w:val="28"/>
          <w:szCs w:val="28"/>
        </w:rPr>
        <w:t xml:space="preserve">компании  </w:t>
      </w:r>
      <w:proofErr w:type="spellStart"/>
      <w:r w:rsidRPr="007D2B8F">
        <w:rPr>
          <w:rFonts w:ascii="Times New Roman" w:hAnsi="Times New Roman" w:cs="Times New Roman"/>
          <w:color w:val="000000"/>
          <w:sz w:val="28"/>
          <w:szCs w:val="28"/>
        </w:rPr>
        <w:t>Clarivate</w:t>
      </w:r>
      <w:proofErr w:type="spellEnd"/>
      <w:proofErr w:type="gram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Analytics</w:t>
      </w:r>
      <w:proofErr w:type="spellEnd"/>
      <w:r w:rsidRPr="007D2B8F">
        <w:rPr>
          <w:rFonts w:ascii="Times New Roman" w:hAnsi="Times New Roman" w:cs="Times New Roman"/>
          <w:color w:val="000000"/>
          <w:sz w:val="28"/>
          <w:szCs w:val="28"/>
        </w:rPr>
        <w:t xml:space="preserve"> (ранее — подразделение по интеллектуальной собственности и научным исследованиям компании </w:t>
      </w:r>
      <w:proofErr w:type="spellStart"/>
      <w:r w:rsidRPr="007D2B8F">
        <w:rPr>
          <w:rFonts w:ascii="Times New Roman" w:hAnsi="Times New Roman" w:cs="Times New Roman"/>
          <w:color w:val="000000"/>
          <w:sz w:val="28"/>
          <w:szCs w:val="28"/>
        </w:rPr>
        <w:t>Thomson</w:t>
      </w:r>
      <w:proofErr w:type="spellEnd"/>
      <w:r w:rsidRPr="007D2B8F">
        <w:rPr>
          <w:rFonts w:ascii="Times New Roman" w:hAnsi="Times New Roman" w:cs="Times New Roman"/>
          <w:color w:val="000000"/>
          <w:sz w:val="28"/>
          <w:szCs w:val="28"/>
        </w:rPr>
        <w:t xml:space="preserve"> </w:t>
      </w:r>
      <w:proofErr w:type="spellStart"/>
      <w:r w:rsidRPr="007D2B8F">
        <w:rPr>
          <w:rFonts w:ascii="Times New Roman" w:hAnsi="Times New Roman" w:cs="Times New Roman"/>
          <w:color w:val="000000"/>
          <w:sz w:val="28"/>
          <w:szCs w:val="28"/>
        </w:rPr>
        <w:t>Reuters</w:t>
      </w:r>
      <w:proofErr w:type="spellEnd"/>
      <w:r w:rsidRPr="007D2B8F">
        <w:rPr>
          <w:rFonts w:ascii="Times New Roman" w:hAnsi="Times New Roman" w:cs="Times New Roman"/>
          <w:color w:val="000000"/>
          <w:sz w:val="28"/>
          <w:szCs w:val="28"/>
        </w:rPr>
        <w:t xml:space="preserve">),  один из самых известных продуктов, который является </w:t>
      </w:r>
      <w:proofErr w:type="spellStart"/>
      <w:r w:rsidRPr="007D2B8F">
        <w:rPr>
          <w:rFonts w:ascii="Times New Roman" w:hAnsi="Times New Roman" w:cs="Times New Roman"/>
          <w:color w:val="000000"/>
          <w:sz w:val="28"/>
          <w:szCs w:val="28"/>
        </w:rPr>
        <w:t>мультидисциплинарной</w:t>
      </w:r>
      <w:proofErr w:type="spellEnd"/>
      <w:r w:rsidRPr="007D2B8F">
        <w:rPr>
          <w:rFonts w:ascii="Times New Roman" w:hAnsi="Times New Roman" w:cs="Times New Roman"/>
          <w:color w:val="000000"/>
          <w:sz w:val="28"/>
          <w:szCs w:val="28"/>
        </w:rPr>
        <w:t xml:space="preserve"> реферативной базой данных и базой научного цитирования – на английском языке.</w:t>
      </w:r>
    </w:p>
    <w:p w14:paraId="52AD7365" w14:textId="20CD468E"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7D2B8F">
        <w:rPr>
          <w:rFonts w:ascii="Times New Roman" w:hAnsi="Times New Roman" w:cs="Times New Roman"/>
          <w:color w:val="000000"/>
          <w:sz w:val="28"/>
          <w:szCs w:val="28"/>
        </w:rPr>
        <w:t>.</w:t>
      </w:r>
      <w:r w:rsidRPr="007D2B8F">
        <w:rPr>
          <w:rFonts w:ascii="Times New Roman" w:hAnsi="Times New Roman" w:cs="Times New Roman"/>
          <w:color w:val="000000"/>
          <w:sz w:val="28"/>
          <w:szCs w:val="28"/>
        </w:rPr>
        <w:tab/>
        <w:t>eLIBRARY.RU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по платной подписке БИК Финансового университета.</w:t>
      </w:r>
    </w:p>
    <w:p w14:paraId="6330CC38"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Кроме того, в распоряжении студентов имеются ресурсы </w:t>
      </w:r>
      <w:proofErr w:type="spellStart"/>
      <w:r w:rsidRPr="007D2B8F">
        <w:rPr>
          <w:rFonts w:ascii="Times New Roman" w:hAnsi="Times New Roman" w:cs="Times New Roman"/>
          <w:color w:val="000000"/>
          <w:sz w:val="28"/>
          <w:szCs w:val="28"/>
        </w:rPr>
        <w:t>медиатеки</w:t>
      </w:r>
      <w:proofErr w:type="spellEnd"/>
      <w:r w:rsidRPr="007D2B8F">
        <w:rPr>
          <w:rFonts w:ascii="Times New Roman" w:hAnsi="Times New Roman" w:cs="Times New Roman"/>
          <w:color w:val="000000"/>
          <w:sz w:val="28"/>
          <w:szCs w:val="28"/>
        </w:rPr>
        <w:t xml:space="preserve"> Финансового университета.</w:t>
      </w:r>
    </w:p>
    <w:p w14:paraId="62177B13"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proofErr w:type="spellStart"/>
      <w:r w:rsidRPr="007D2B8F">
        <w:rPr>
          <w:rFonts w:ascii="Times New Roman" w:hAnsi="Times New Roman" w:cs="Times New Roman"/>
          <w:color w:val="000000"/>
          <w:sz w:val="28"/>
          <w:szCs w:val="28"/>
        </w:rPr>
        <w:lastRenderedPageBreak/>
        <w:t>Медиатека</w:t>
      </w:r>
      <w:proofErr w:type="spellEnd"/>
      <w:r w:rsidRPr="007D2B8F">
        <w:rPr>
          <w:rFonts w:ascii="Times New Roman" w:hAnsi="Times New Roman" w:cs="Times New Roman"/>
          <w:color w:val="000000"/>
          <w:sz w:val="28"/>
          <w:szCs w:val="28"/>
        </w:rPr>
        <w:t xml:space="preserve"> - 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электронными библиотечными ресурсами, дополняющими систему действующих фондов Библиотечно-информационного комплекса. Право пользования </w:t>
      </w:r>
      <w:proofErr w:type="spellStart"/>
      <w:r w:rsidRPr="007D2B8F">
        <w:rPr>
          <w:rFonts w:ascii="Times New Roman" w:hAnsi="Times New Roman" w:cs="Times New Roman"/>
          <w:color w:val="000000"/>
          <w:sz w:val="28"/>
          <w:szCs w:val="28"/>
        </w:rPr>
        <w:t>Медиатекой</w:t>
      </w:r>
      <w:proofErr w:type="spellEnd"/>
      <w:r w:rsidRPr="007D2B8F">
        <w:rPr>
          <w:rFonts w:ascii="Times New Roman" w:hAnsi="Times New Roman" w:cs="Times New Roman"/>
          <w:color w:val="000000"/>
          <w:sz w:val="28"/>
          <w:szCs w:val="28"/>
        </w:rPr>
        <w:t xml:space="preserve">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39D975F9"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В структуру БИК Финансового университета входят 14 </w:t>
      </w:r>
      <w:proofErr w:type="spellStart"/>
      <w:r w:rsidRPr="007D2B8F">
        <w:rPr>
          <w:rFonts w:ascii="Times New Roman" w:hAnsi="Times New Roman" w:cs="Times New Roman"/>
          <w:color w:val="000000"/>
          <w:sz w:val="28"/>
          <w:szCs w:val="28"/>
        </w:rPr>
        <w:t>медиатек</w:t>
      </w:r>
      <w:proofErr w:type="spellEnd"/>
      <w:r w:rsidRPr="007D2B8F">
        <w:rPr>
          <w:rFonts w:ascii="Times New Roman" w:hAnsi="Times New Roman" w:cs="Times New Roman"/>
          <w:color w:val="000000"/>
          <w:sz w:val="28"/>
          <w:szCs w:val="28"/>
        </w:rPr>
        <w:t xml:space="preserve"> на 223 рабочих места, оснащенных компьютерами, имеющими выход в Интернет. </w:t>
      </w:r>
    </w:p>
    <w:p w14:paraId="668FA4C6"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Международная финансовая лаборатория Финансового университета (Ленинградский пр. 49, аудитория 422; время работы: с 10-00 до 22-00 по будням и по предварительной договоренности в субботу) располагает 9 лицензиями на </w:t>
      </w:r>
      <w:proofErr w:type="gramStart"/>
      <w:r w:rsidRPr="007D2B8F">
        <w:rPr>
          <w:rFonts w:ascii="Times New Roman" w:hAnsi="Times New Roman" w:cs="Times New Roman"/>
          <w:color w:val="000000"/>
          <w:sz w:val="28"/>
          <w:szCs w:val="28"/>
        </w:rPr>
        <w:t xml:space="preserve">функционирование  </w:t>
      </w:r>
      <w:proofErr w:type="spellStart"/>
      <w:r w:rsidRPr="007D2B8F">
        <w:rPr>
          <w:rFonts w:ascii="Times New Roman" w:hAnsi="Times New Roman" w:cs="Times New Roman"/>
          <w:color w:val="000000"/>
          <w:sz w:val="28"/>
          <w:szCs w:val="28"/>
        </w:rPr>
        <w:t>Bloomberg</w:t>
      </w:r>
      <w:proofErr w:type="spellEnd"/>
      <w:proofErr w:type="gramEnd"/>
      <w:r w:rsidRPr="007D2B8F">
        <w:rPr>
          <w:rFonts w:ascii="Times New Roman" w:hAnsi="Times New Roman" w:cs="Times New Roman"/>
          <w:color w:val="000000"/>
          <w:sz w:val="28"/>
          <w:szCs w:val="28"/>
        </w:rPr>
        <w:t xml:space="preserve">-терминалов и предлагает студентам, преподавателям, научным работникам университета доступ к огромному массиву данных, отраслевым и корпоративным отчетам, котировкам ценных бумаг, аналитике, финансовым новостям. </w:t>
      </w:r>
    </w:p>
    <w:p w14:paraId="2FB13F89" w14:textId="77777777" w:rsidR="007D2B8F" w:rsidRPr="007D2B8F" w:rsidRDefault="007D2B8F" w:rsidP="00BD2A29">
      <w:pPr>
        <w:autoSpaceDE w:val="0"/>
        <w:autoSpaceDN w:val="0"/>
        <w:adjustRightInd w:val="0"/>
        <w:spacing w:before="120" w:after="120" w:line="276" w:lineRule="auto"/>
        <w:ind w:firstLine="567"/>
        <w:jc w:val="both"/>
        <w:rPr>
          <w:rFonts w:ascii="Times New Roman" w:hAnsi="Times New Roman" w:cs="Times New Roman"/>
          <w:color w:val="000000"/>
          <w:sz w:val="28"/>
          <w:szCs w:val="28"/>
        </w:rPr>
      </w:pPr>
      <w:r w:rsidRPr="007D2B8F">
        <w:rPr>
          <w:rFonts w:ascii="Times New Roman" w:hAnsi="Times New Roman" w:cs="Times New Roman"/>
          <w:color w:val="000000"/>
          <w:sz w:val="28"/>
          <w:szCs w:val="28"/>
        </w:rPr>
        <w:t xml:space="preserve">Статистические и аналитические материалы, которые предоставляются информационно-аналитическим агентством </w:t>
      </w:r>
      <w:proofErr w:type="spellStart"/>
      <w:r w:rsidRPr="007D2B8F">
        <w:rPr>
          <w:rFonts w:ascii="Times New Roman" w:hAnsi="Times New Roman" w:cs="Times New Roman"/>
          <w:color w:val="000000"/>
          <w:sz w:val="28"/>
          <w:szCs w:val="28"/>
        </w:rPr>
        <w:t>Bloomberg</w:t>
      </w:r>
      <w:proofErr w:type="spellEnd"/>
      <w:r w:rsidRPr="007D2B8F">
        <w:rPr>
          <w:rFonts w:ascii="Times New Roman" w:hAnsi="Times New Roman" w:cs="Times New Roman"/>
          <w:color w:val="000000"/>
          <w:sz w:val="28"/>
          <w:szCs w:val="28"/>
        </w:rPr>
        <w:t xml:space="preserve">, можно использовать для выполнения домашних заданий, курсовых работ, дипломов, диссертаций, научных исследований. </w:t>
      </w:r>
    </w:p>
    <w:p w14:paraId="436B567A" w14:textId="3DDF2B0F" w:rsidR="003707E3" w:rsidRPr="00103EDD" w:rsidRDefault="007D2B8F" w:rsidP="00BD2A29">
      <w:pPr>
        <w:autoSpaceDE w:val="0"/>
        <w:autoSpaceDN w:val="0"/>
        <w:adjustRightInd w:val="0"/>
        <w:spacing w:before="120" w:after="120" w:line="276" w:lineRule="auto"/>
        <w:ind w:firstLine="567"/>
        <w:jc w:val="both"/>
        <w:rPr>
          <w:rFonts w:ascii="Times New Roman" w:hAnsi="Times New Roman" w:cs="Times New Roman"/>
          <w:sz w:val="28"/>
          <w:szCs w:val="28"/>
        </w:rPr>
      </w:pPr>
      <w:r w:rsidRPr="007D2B8F">
        <w:rPr>
          <w:rFonts w:ascii="Times New Roman" w:hAnsi="Times New Roman" w:cs="Times New Roman"/>
          <w:color w:val="000000"/>
          <w:sz w:val="28"/>
          <w:szCs w:val="28"/>
        </w:rPr>
        <w:t xml:space="preserve">Студенты могут ознакомиться со страницей Финансового университета на сайте информационно-аналитического агентства </w:t>
      </w:r>
      <w:proofErr w:type="spellStart"/>
      <w:r w:rsidRPr="007D2B8F">
        <w:rPr>
          <w:rFonts w:ascii="Times New Roman" w:hAnsi="Times New Roman" w:cs="Times New Roman"/>
          <w:color w:val="000000"/>
          <w:sz w:val="28"/>
          <w:szCs w:val="28"/>
        </w:rPr>
        <w:t>Bloomberg</w:t>
      </w:r>
      <w:proofErr w:type="spellEnd"/>
      <w:r w:rsidRPr="007D2B8F">
        <w:rPr>
          <w:rFonts w:ascii="Times New Roman" w:hAnsi="Times New Roman" w:cs="Times New Roman"/>
          <w:color w:val="000000"/>
          <w:sz w:val="28"/>
          <w:szCs w:val="28"/>
        </w:rPr>
        <w:t xml:space="preserve">, где свои 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w:t>
      </w:r>
      <w:proofErr w:type="spellStart"/>
      <w:r w:rsidRPr="007D2B8F">
        <w:rPr>
          <w:rFonts w:ascii="Times New Roman" w:hAnsi="Times New Roman" w:cs="Times New Roman"/>
          <w:color w:val="000000"/>
          <w:sz w:val="28"/>
          <w:szCs w:val="28"/>
        </w:rPr>
        <w:t>Bloomberg</w:t>
      </w:r>
      <w:proofErr w:type="spellEnd"/>
      <w:r w:rsidRPr="007D2B8F">
        <w:rPr>
          <w:rFonts w:ascii="Times New Roman" w:hAnsi="Times New Roman" w:cs="Times New Roman"/>
          <w:color w:val="000000"/>
          <w:sz w:val="28"/>
          <w:szCs w:val="28"/>
        </w:rPr>
        <w:t xml:space="preserve"> (более 300 тыс. профессионалов по всему миру).</w:t>
      </w:r>
    </w:p>
    <w:sectPr w:rsidR="003707E3" w:rsidRPr="00103EDD" w:rsidSect="002A164B">
      <w:footerReference w:type="default" r:id="rId9"/>
      <w:pgSz w:w="11906" w:h="16838" w:code="9"/>
      <w:pgMar w:top="851" w:right="1133"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9F371" w14:textId="77777777" w:rsidR="00843F5F" w:rsidRDefault="00843F5F" w:rsidP="00C605A3">
      <w:pPr>
        <w:spacing w:after="0" w:line="240" w:lineRule="auto"/>
      </w:pPr>
      <w:r>
        <w:separator/>
      </w:r>
    </w:p>
  </w:endnote>
  <w:endnote w:type="continuationSeparator" w:id="0">
    <w:p w14:paraId="6813D72F" w14:textId="77777777" w:rsidR="00843F5F" w:rsidRDefault="00843F5F" w:rsidP="00C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509C8F3E" w14:textId="29880DDD" w:rsidR="00E416B3" w:rsidRDefault="00E416B3">
        <w:pPr>
          <w:pStyle w:val="a6"/>
          <w:jc w:val="center"/>
        </w:pPr>
        <w:r>
          <w:fldChar w:fldCharType="begin"/>
        </w:r>
        <w:r>
          <w:instrText>PAGE   \* MERGEFORMAT</w:instrText>
        </w:r>
        <w:r>
          <w:fldChar w:fldCharType="separate"/>
        </w:r>
        <w:r w:rsidR="00867365">
          <w:rPr>
            <w:noProof/>
          </w:rPr>
          <w:t>1</w:t>
        </w:r>
        <w:r>
          <w:fldChar w:fldCharType="end"/>
        </w:r>
      </w:p>
    </w:sdtContent>
  </w:sdt>
  <w:p w14:paraId="21300EE6" w14:textId="77777777" w:rsidR="00E416B3" w:rsidRDefault="00E416B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544959"/>
      <w:docPartObj>
        <w:docPartGallery w:val="Page Numbers (Bottom of Page)"/>
        <w:docPartUnique/>
      </w:docPartObj>
    </w:sdtPr>
    <w:sdtEndPr/>
    <w:sdtContent>
      <w:p w14:paraId="7824D03F" w14:textId="5CE9B80F" w:rsidR="00E416B3" w:rsidRDefault="00E416B3">
        <w:pPr>
          <w:pStyle w:val="a6"/>
          <w:jc w:val="right"/>
        </w:pPr>
        <w:r>
          <w:fldChar w:fldCharType="begin"/>
        </w:r>
        <w:r>
          <w:instrText>PAGE   \* MERGEFORMAT</w:instrText>
        </w:r>
        <w:r>
          <w:fldChar w:fldCharType="separate"/>
        </w:r>
        <w:r w:rsidR="00867365">
          <w:rPr>
            <w:noProof/>
          </w:rPr>
          <w:t>21</w:t>
        </w:r>
        <w:r>
          <w:fldChar w:fldCharType="end"/>
        </w:r>
      </w:p>
    </w:sdtContent>
  </w:sdt>
  <w:p w14:paraId="3755F181" w14:textId="77777777" w:rsidR="00E416B3" w:rsidRDefault="00E416B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B9103" w14:textId="77777777" w:rsidR="00843F5F" w:rsidRDefault="00843F5F" w:rsidP="00C605A3">
      <w:pPr>
        <w:spacing w:after="0" w:line="240" w:lineRule="auto"/>
      </w:pPr>
      <w:r>
        <w:separator/>
      </w:r>
    </w:p>
  </w:footnote>
  <w:footnote w:type="continuationSeparator" w:id="0">
    <w:p w14:paraId="67F7AFF3" w14:textId="77777777" w:rsidR="00843F5F" w:rsidRDefault="00843F5F" w:rsidP="00C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B1FB5"/>
    <w:multiLevelType w:val="hybridMultilevel"/>
    <w:tmpl w:val="2170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3F699A"/>
    <w:multiLevelType w:val="hybridMultilevel"/>
    <w:tmpl w:val="B73E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055499"/>
    <w:multiLevelType w:val="hybridMultilevel"/>
    <w:tmpl w:val="522E27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FB74564"/>
    <w:multiLevelType w:val="hybridMultilevel"/>
    <w:tmpl w:val="15DAD43E"/>
    <w:lvl w:ilvl="0" w:tplc="E252F346">
      <w:start w:val="1"/>
      <w:numFmt w:val="decimal"/>
      <w:lvlText w:val="%1."/>
      <w:lvlJc w:val="left"/>
      <w:pPr>
        <w:ind w:left="360" w:hanging="360"/>
      </w:pPr>
      <w:rPr>
        <w:rFonts w:ascii="Times New Roman" w:eastAsia="Calibri" w:hAnsi="Times New Roman" w:cs="Times New Roman"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0F53CBB"/>
    <w:multiLevelType w:val="hybridMultilevel"/>
    <w:tmpl w:val="00622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740E1B09"/>
    <w:multiLevelType w:val="hybridMultilevel"/>
    <w:tmpl w:val="AC56119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0F"/>
    <w:rsid w:val="00052AA6"/>
    <w:rsid w:val="000C1BD8"/>
    <w:rsid w:val="00103EDD"/>
    <w:rsid w:val="00160623"/>
    <w:rsid w:val="00193D6A"/>
    <w:rsid w:val="001A6D5E"/>
    <w:rsid w:val="001C37C2"/>
    <w:rsid w:val="001D5767"/>
    <w:rsid w:val="001F0DB9"/>
    <w:rsid w:val="00285412"/>
    <w:rsid w:val="002A164B"/>
    <w:rsid w:val="002C458C"/>
    <w:rsid w:val="002F2126"/>
    <w:rsid w:val="003157F1"/>
    <w:rsid w:val="003707E3"/>
    <w:rsid w:val="003B7947"/>
    <w:rsid w:val="003E4827"/>
    <w:rsid w:val="00462266"/>
    <w:rsid w:val="004764F8"/>
    <w:rsid w:val="004C2C2A"/>
    <w:rsid w:val="004C7EED"/>
    <w:rsid w:val="004D19F9"/>
    <w:rsid w:val="00530C35"/>
    <w:rsid w:val="005B75B6"/>
    <w:rsid w:val="006B0EBB"/>
    <w:rsid w:val="006B3FAD"/>
    <w:rsid w:val="00722680"/>
    <w:rsid w:val="00722E71"/>
    <w:rsid w:val="007249A8"/>
    <w:rsid w:val="00745B09"/>
    <w:rsid w:val="00765A19"/>
    <w:rsid w:val="007908A6"/>
    <w:rsid w:val="007A7885"/>
    <w:rsid w:val="007C06D6"/>
    <w:rsid w:val="007D2B8F"/>
    <w:rsid w:val="007E147E"/>
    <w:rsid w:val="00825988"/>
    <w:rsid w:val="00843F5F"/>
    <w:rsid w:val="008620AA"/>
    <w:rsid w:val="00867365"/>
    <w:rsid w:val="008E056C"/>
    <w:rsid w:val="008F0635"/>
    <w:rsid w:val="00916227"/>
    <w:rsid w:val="00925B8D"/>
    <w:rsid w:val="009463F2"/>
    <w:rsid w:val="0099605D"/>
    <w:rsid w:val="00A87AD1"/>
    <w:rsid w:val="00A90508"/>
    <w:rsid w:val="00A925EA"/>
    <w:rsid w:val="00A92C7D"/>
    <w:rsid w:val="00BD2A29"/>
    <w:rsid w:val="00C605A3"/>
    <w:rsid w:val="00CB1D05"/>
    <w:rsid w:val="00CB505F"/>
    <w:rsid w:val="00CC7315"/>
    <w:rsid w:val="00CD309C"/>
    <w:rsid w:val="00CF7E7A"/>
    <w:rsid w:val="00D60DD6"/>
    <w:rsid w:val="00D96CC2"/>
    <w:rsid w:val="00E416B3"/>
    <w:rsid w:val="00E529AC"/>
    <w:rsid w:val="00E83750"/>
    <w:rsid w:val="00EA404F"/>
    <w:rsid w:val="00EA54DF"/>
    <w:rsid w:val="00EB2051"/>
    <w:rsid w:val="00F260C2"/>
    <w:rsid w:val="00F57909"/>
    <w:rsid w:val="00F8042E"/>
    <w:rsid w:val="00F8583C"/>
    <w:rsid w:val="00F85FF3"/>
    <w:rsid w:val="00F90BF2"/>
    <w:rsid w:val="00F94C3F"/>
    <w:rsid w:val="00FC4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86BE"/>
  <w15:chartTrackingRefBased/>
  <w15:docId w15:val="{3966BB28-7ECD-4919-9559-892C8EA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autoRedefine/>
    <w:qFormat/>
    <w:rsid w:val="00CF7E7A"/>
    <w:pPr>
      <w:keepNext/>
      <w:spacing w:before="240" w:after="60" w:line="240" w:lineRule="auto"/>
      <w:outlineLvl w:val="0"/>
    </w:pPr>
    <w:rPr>
      <w:rFonts w:ascii="Times New Roman" w:eastAsia="Calibri" w:hAnsi="Times New Roman" w:cs="Times New Roman"/>
      <w:b/>
      <w:bCs/>
      <w:iCs/>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605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05A3"/>
  </w:style>
  <w:style w:type="paragraph" w:styleId="a6">
    <w:name w:val="footer"/>
    <w:basedOn w:val="a"/>
    <w:link w:val="a7"/>
    <w:uiPriority w:val="99"/>
    <w:unhideWhenUsed/>
    <w:rsid w:val="00C605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05A3"/>
  </w:style>
  <w:style w:type="paragraph" w:styleId="a8">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9"/>
    <w:uiPriority w:val="99"/>
    <w:unhideWhenUsed/>
    <w:qFormat/>
    <w:rsid w:val="00D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8"/>
    <w:uiPriority w:val="99"/>
    <w:rsid w:val="00D60D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F7E7A"/>
    <w:rPr>
      <w:rFonts w:ascii="Times New Roman" w:eastAsia="Calibri" w:hAnsi="Times New Roman" w:cs="Times New Roman"/>
      <w:b/>
      <w:bCs/>
      <w:iCs/>
      <w:kern w:val="28"/>
      <w:sz w:val="28"/>
      <w:szCs w:val="28"/>
      <w:lang w:eastAsia="ru-RU"/>
    </w:rPr>
  </w:style>
  <w:style w:type="character" w:styleId="aa">
    <w:name w:val="Hyperlink"/>
    <w:basedOn w:val="a0"/>
    <w:uiPriority w:val="99"/>
    <w:rsid w:val="00765A19"/>
    <w:rPr>
      <w:color w:val="0000FF"/>
      <w:u w:val="single"/>
    </w:rPr>
  </w:style>
  <w:style w:type="paragraph" w:styleId="2">
    <w:name w:val="Body Text 2"/>
    <w:basedOn w:val="a"/>
    <w:link w:val="20"/>
    <w:uiPriority w:val="99"/>
    <w:rsid w:val="00765A19"/>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rsid w:val="00765A19"/>
    <w:rPr>
      <w:rFonts w:ascii="Times New Roman" w:eastAsia="Calibri" w:hAnsi="Times New Roman" w:cs="Times New Roman"/>
      <w:sz w:val="20"/>
      <w:szCs w:val="20"/>
      <w:lang w:eastAsia="ru-RU"/>
    </w:rPr>
  </w:style>
  <w:style w:type="paragraph" w:styleId="ab">
    <w:name w:val="List Paragraph"/>
    <w:basedOn w:val="a"/>
    <w:uiPriority w:val="34"/>
    <w:qFormat/>
    <w:rsid w:val="00765A19"/>
    <w:pPr>
      <w:spacing w:after="200" w:line="276" w:lineRule="auto"/>
      <w:ind w:left="720"/>
      <w:contextualSpacing/>
    </w:pPr>
    <w:rPr>
      <w:rFonts w:ascii="Calibri" w:eastAsia="Calibri" w:hAnsi="Calibri" w:cs="Calibri"/>
    </w:rPr>
  </w:style>
  <w:style w:type="character" w:customStyle="1" w:styleId="21">
    <w:name w:val="Основной текст (2)_"/>
    <w:basedOn w:val="a0"/>
    <w:link w:val="22"/>
    <w:rsid w:val="00765A19"/>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765A19"/>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Normal1">
    <w:name w:val="Normal1"/>
    <w:rsid w:val="00A87AD1"/>
    <w:pPr>
      <w:spacing w:after="0" w:line="240" w:lineRule="auto"/>
    </w:pPr>
    <w:rPr>
      <w:rFonts w:ascii="Times New Roman" w:eastAsia="Calibri" w:hAnsi="Times New Roman" w:cs="Times New Roman"/>
      <w:sz w:val="20"/>
      <w:szCs w:val="20"/>
      <w:lang w:eastAsia="ru-RU"/>
    </w:rPr>
  </w:style>
  <w:style w:type="character" w:styleId="ac">
    <w:name w:val="Strong"/>
    <w:basedOn w:val="a0"/>
    <w:uiPriority w:val="22"/>
    <w:qFormat/>
    <w:rsid w:val="00A87AD1"/>
    <w:rPr>
      <w:b/>
      <w:bCs/>
    </w:rPr>
  </w:style>
  <w:style w:type="character" w:customStyle="1" w:styleId="apple-converted-space">
    <w:name w:val="apple-converted-space"/>
    <w:basedOn w:val="a0"/>
    <w:rsid w:val="00A87AD1"/>
  </w:style>
  <w:style w:type="paragraph" w:customStyle="1" w:styleId="Default">
    <w:name w:val="Default"/>
    <w:rsid w:val="00052AA6"/>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Body Text"/>
    <w:basedOn w:val="a"/>
    <w:link w:val="ae"/>
    <w:uiPriority w:val="99"/>
    <w:semiHidden/>
    <w:unhideWhenUsed/>
    <w:rsid w:val="00F90BF2"/>
    <w:pPr>
      <w:spacing w:after="120"/>
    </w:pPr>
  </w:style>
  <w:style w:type="character" w:customStyle="1" w:styleId="ae">
    <w:name w:val="Основной текст Знак"/>
    <w:basedOn w:val="a0"/>
    <w:link w:val="ad"/>
    <w:uiPriority w:val="99"/>
    <w:semiHidden/>
    <w:rsid w:val="00F90BF2"/>
  </w:style>
  <w:style w:type="paragraph" w:styleId="af">
    <w:name w:val="TOC Heading"/>
    <w:basedOn w:val="1"/>
    <w:next w:val="a"/>
    <w:uiPriority w:val="39"/>
    <w:unhideWhenUsed/>
    <w:qFormat/>
    <w:rsid w:val="00CF7E7A"/>
    <w:pPr>
      <w:keepLines/>
      <w:spacing w:after="0" w:line="259" w:lineRule="auto"/>
      <w:outlineLvl w:val="9"/>
    </w:pPr>
    <w:rPr>
      <w:rFonts w:asciiTheme="majorHAnsi" w:eastAsiaTheme="majorEastAsia" w:hAnsiTheme="majorHAnsi" w:cstheme="majorBidi"/>
      <w:b w:val="0"/>
      <w:bCs w:val="0"/>
      <w:iCs w:val="0"/>
      <w:color w:val="2E74B5" w:themeColor="accent1" w:themeShade="BF"/>
      <w:kern w:val="0"/>
      <w:sz w:val="32"/>
      <w:szCs w:val="32"/>
    </w:rPr>
  </w:style>
  <w:style w:type="paragraph" w:styleId="11">
    <w:name w:val="toc 1"/>
    <w:basedOn w:val="a"/>
    <w:next w:val="a"/>
    <w:autoRedefine/>
    <w:uiPriority w:val="39"/>
    <w:unhideWhenUsed/>
    <w:rsid w:val="00F260C2"/>
    <w:pPr>
      <w:tabs>
        <w:tab w:val="right" w:leader="dot" w:pos="9203"/>
      </w:tabs>
      <w:spacing w:before="240" w:after="24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67722">
      <w:bodyDiv w:val="1"/>
      <w:marLeft w:val="0"/>
      <w:marRight w:val="0"/>
      <w:marTop w:val="0"/>
      <w:marBottom w:val="0"/>
      <w:divBdr>
        <w:top w:val="none" w:sz="0" w:space="0" w:color="auto"/>
        <w:left w:val="none" w:sz="0" w:space="0" w:color="auto"/>
        <w:bottom w:val="none" w:sz="0" w:space="0" w:color="auto"/>
        <w:right w:val="none" w:sz="0" w:space="0" w:color="auto"/>
      </w:divBdr>
    </w:div>
    <w:div w:id="1109280297">
      <w:bodyDiv w:val="1"/>
      <w:marLeft w:val="0"/>
      <w:marRight w:val="0"/>
      <w:marTop w:val="0"/>
      <w:marBottom w:val="0"/>
      <w:divBdr>
        <w:top w:val="none" w:sz="0" w:space="0" w:color="auto"/>
        <w:left w:val="none" w:sz="0" w:space="0" w:color="auto"/>
        <w:bottom w:val="none" w:sz="0" w:space="0" w:color="auto"/>
        <w:right w:val="none" w:sz="0" w:space="0" w:color="auto"/>
      </w:divBdr>
    </w:div>
    <w:div w:id="1492477516">
      <w:bodyDiv w:val="1"/>
      <w:marLeft w:val="0"/>
      <w:marRight w:val="0"/>
      <w:marTop w:val="0"/>
      <w:marBottom w:val="0"/>
      <w:divBdr>
        <w:top w:val="none" w:sz="0" w:space="0" w:color="auto"/>
        <w:left w:val="none" w:sz="0" w:space="0" w:color="auto"/>
        <w:bottom w:val="none" w:sz="0" w:space="0" w:color="auto"/>
        <w:right w:val="none" w:sz="0" w:space="0" w:color="auto"/>
      </w:divBdr>
    </w:div>
    <w:div w:id="209022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0EE5F-4C10-4C4C-A9C6-076EBC59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6000</Words>
  <Characters>34202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Yarygina</dc:creator>
  <cp:keywords/>
  <dc:description/>
  <cp:lastModifiedBy>Иванова Наталья Петровна</cp:lastModifiedBy>
  <cp:revision>4</cp:revision>
  <dcterms:created xsi:type="dcterms:W3CDTF">2022-06-21T11:53:00Z</dcterms:created>
  <dcterms:modified xsi:type="dcterms:W3CDTF">2022-07-01T10:50:00Z</dcterms:modified>
</cp:coreProperties>
</file>